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93" w:rsidRDefault="00FD7033">
      <w:pPr>
        <w:jc w:val="center"/>
        <w:rPr>
          <w:rFonts w:ascii="黑体" w:eastAsia="黑体" w:hAnsi="黑体" w:cs="黑体"/>
          <w:sz w:val="28"/>
          <w:szCs w:val="36"/>
        </w:rPr>
      </w:pPr>
      <w:r>
        <w:rPr>
          <w:rFonts w:ascii="黑体" w:eastAsia="黑体" w:hAnsi="黑体" w:cs="黑体" w:hint="eastAsia"/>
          <w:sz w:val="28"/>
          <w:szCs w:val="36"/>
        </w:rPr>
        <w:t>镇江市第一人民医院</w:t>
      </w:r>
    </w:p>
    <w:p w:rsidR="008B0293" w:rsidRDefault="00FD7033">
      <w:pPr>
        <w:jc w:val="center"/>
        <w:rPr>
          <w:rFonts w:ascii="黑体" w:eastAsia="黑体" w:hAnsi="黑体" w:cs="黑体"/>
          <w:sz w:val="28"/>
          <w:szCs w:val="36"/>
        </w:rPr>
      </w:pPr>
      <w:r>
        <w:rPr>
          <w:rFonts w:ascii="黑体" w:eastAsia="黑体" w:hAnsi="黑体" w:cs="黑体" w:hint="eastAsia"/>
          <w:sz w:val="28"/>
          <w:szCs w:val="36"/>
        </w:rPr>
        <w:t>2018</w:t>
      </w:r>
      <w:r>
        <w:rPr>
          <w:rFonts w:ascii="黑体" w:eastAsia="黑体" w:hAnsi="黑体" w:cs="黑体" w:hint="eastAsia"/>
          <w:sz w:val="28"/>
          <w:szCs w:val="36"/>
        </w:rPr>
        <w:t>年度社会化住院医师规范化培训招生简章</w:t>
      </w:r>
      <w:r>
        <w:rPr>
          <w:rFonts w:ascii="黑体" w:eastAsia="黑体" w:hAnsi="黑体" w:cs="黑体" w:hint="eastAsia"/>
          <w:sz w:val="28"/>
          <w:szCs w:val="36"/>
        </w:rPr>
        <w:t>（第二批）</w:t>
      </w:r>
    </w:p>
    <w:p w:rsidR="008B0293" w:rsidRDefault="008B0293"/>
    <w:p w:rsidR="008B0293" w:rsidRDefault="00FD7033">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为深入贯彻《国家卫计委等</w:t>
      </w:r>
      <w:r>
        <w:rPr>
          <w:rFonts w:asciiTheme="minorEastAsia" w:hAnsiTheme="minorEastAsia" w:cstheme="minorEastAsia" w:hint="eastAsia"/>
          <w:sz w:val="24"/>
          <w:szCs w:val="32"/>
        </w:rPr>
        <w:t>7</w:t>
      </w:r>
      <w:r>
        <w:rPr>
          <w:rFonts w:asciiTheme="minorEastAsia" w:hAnsiTheme="minorEastAsia" w:cstheme="minorEastAsia" w:hint="eastAsia"/>
          <w:sz w:val="24"/>
          <w:szCs w:val="32"/>
        </w:rPr>
        <w:t>部门关于建立住院医师规范化培训制度的指导意见》【国卫科教发〔</w:t>
      </w:r>
      <w:r>
        <w:rPr>
          <w:rFonts w:asciiTheme="minorEastAsia" w:hAnsiTheme="minorEastAsia" w:cstheme="minorEastAsia" w:hint="eastAsia"/>
          <w:sz w:val="24"/>
          <w:szCs w:val="32"/>
        </w:rPr>
        <w:t>2013</w:t>
      </w:r>
      <w:r>
        <w:rPr>
          <w:rFonts w:asciiTheme="minorEastAsia" w:hAnsiTheme="minorEastAsia" w:cstheme="minorEastAsia" w:hint="eastAsia"/>
          <w:sz w:val="24"/>
          <w:szCs w:val="32"/>
        </w:rPr>
        <w:t>〕</w:t>
      </w:r>
      <w:r>
        <w:rPr>
          <w:rFonts w:asciiTheme="minorEastAsia" w:hAnsiTheme="minorEastAsia" w:cstheme="minorEastAsia" w:hint="eastAsia"/>
          <w:sz w:val="24"/>
          <w:szCs w:val="32"/>
        </w:rPr>
        <w:t>56</w:t>
      </w:r>
      <w:r>
        <w:rPr>
          <w:rFonts w:asciiTheme="minorEastAsia" w:hAnsiTheme="minorEastAsia" w:cstheme="minorEastAsia" w:hint="eastAsia"/>
          <w:sz w:val="24"/>
          <w:szCs w:val="32"/>
        </w:rPr>
        <w:t>号】、《国务院关于建立全科医生制度的指导意见》【国发（</w:t>
      </w:r>
      <w:r>
        <w:rPr>
          <w:rFonts w:asciiTheme="minorEastAsia" w:hAnsiTheme="minorEastAsia" w:cstheme="minorEastAsia" w:hint="eastAsia"/>
          <w:sz w:val="24"/>
          <w:szCs w:val="32"/>
        </w:rPr>
        <w:t>2011</w:t>
      </w:r>
      <w:r>
        <w:rPr>
          <w:rFonts w:asciiTheme="minorEastAsia" w:hAnsiTheme="minorEastAsia" w:cstheme="minorEastAsia" w:hint="eastAsia"/>
          <w:sz w:val="24"/>
          <w:szCs w:val="32"/>
        </w:rPr>
        <w:t>）</w:t>
      </w:r>
      <w:r>
        <w:rPr>
          <w:rFonts w:asciiTheme="minorEastAsia" w:hAnsiTheme="minorEastAsia" w:cstheme="minorEastAsia" w:hint="eastAsia"/>
          <w:sz w:val="24"/>
          <w:szCs w:val="32"/>
        </w:rPr>
        <w:t>23</w:t>
      </w:r>
      <w:r>
        <w:rPr>
          <w:rFonts w:asciiTheme="minorEastAsia" w:hAnsiTheme="minorEastAsia" w:cstheme="minorEastAsia" w:hint="eastAsia"/>
          <w:sz w:val="24"/>
          <w:szCs w:val="32"/>
        </w:rPr>
        <w:t>号】等文件精神，适应国家基本医疗卫生服务人才需求，培养合格临床医师，现决定面向社会招收</w:t>
      </w:r>
      <w:r>
        <w:rPr>
          <w:rFonts w:asciiTheme="minorEastAsia" w:hAnsiTheme="minorEastAsia" w:cstheme="minorEastAsia" w:hint="eastAsia"/>
          <w:sz w:val="24"/>
          <w:szCs w:val="32"/>
        </w:rPr>
        <w:t>2018</w:t>
      </w:r>
      <w:r>
        <w:rPr>
          <w:rFonts w:asciiTheme="minorEastAsia" w:hAnsiTheme="minorEastAsia" w:cstheme="minorEastAsia" w:hint="eastAsia"/>
          <w:sz w:val="24"/>
          <w:szCs w:val="32"/>
        </w:rPr>
        <w:t>年度社会化住院医师规范化培训学员（编外），具体事项如下：</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一、招收对象和条件</w:t>
      </w:r>
    </w:p>
    <w:p w:rsidR="008B0293" w:rsidRDefault="00FD7033">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1</w:t>
      </w:r>
      <w:r>
        <w:rPr>
          <w:rFonts w:asciiTheme="minorEastAsia" w:hAnsiTheme="minorEastAsia" w:cstheme="minorEastAsia" w:hint="eastAsia"/>
          <w:sz w:val="24"/>
          <w:szCs w:val="32"/>
        </w:rPr>
        <w:t>、年龄和学历：招收对象为全日制临床医学本科及本科以上毕业生。本科生不超过</w:t>
      </w:r>
      <w:r>
        <w:rPr>
          <w:rFonts w:asciiTheme="minorEastAsia" w:hAnsiTheme="minorEastAsia" w:cstheme="minorEastAsia" w:hint="eastAsia"/>
          <w:sz w:val="24"/>
          <w:szCs w:val="32"/>
        </w:rPr>
        <w:t>30</w:t>
      </w:r>
      <w:r>
        <w:rPr>
          <w:rFonts w:asciiTheme="minorEastAsia" w:hAnsiTheme="minorEastAsia" w:cstheme="minorEastAsia" w:hint="eastAsia"/>
          <w:sz w:val="24"/>
          <w:szCs w:val="32"/>
        </w:rPr>
        <w:t>周岁（</w:t>
      </w:r>
      <w:r>
        <w:rPr>
          <w:rFonts w:asciiTheme="minorEastAsia" w:hAnsiTheme="minorEastAsia" w:cstheme="minorEastAsia" w:hint="eastAsia"/>
          <w:sz w:val="24"/>
          <w:szCs w:val="32"/>
        </w:rPr>
        <w:t>1988</w:t>
      </w:r>
      <w:r>
        <w:rPr>
          <w:rFonts w:asciiTheme="minorEastAsia" w:hAnsiTheme="minorEastAsia" w:cstheme="minorEastAsia" w:hint="eastAsia"/>
          <w:sz w:val="24"/>
          <w:szCs w:val="32"/>
        </w:rPr>
        <w:t>年</w:t>
      </w:r>
      <w:r>
        <w:rPr>
          <w:rFonts w:asciiTheme="minorEastAsia" w:hAnsiTheme="minorEastAsia" w:cstheme="minorEastAsia" w:hint="eastAsia"/>
          <w:sz w:val="24"/>
          <w:szCs w:val="32"/>
        </w:rPr>
        <w:t>7</w:t>
      </w:r>
      <w:r>
        <w:rPr>
          <w:rFonts w:asciiTheme="minorEastAsia" w:hAnsiTheme="minorEastAsia" w:cstheme="minorEastAsia" w:hint="eastAsia"/>
          <w:sz w:val="24"/>
          <w:szCs w:val="32"/>
        </w:rPr>
        <w:t>月</w:t>
      </w:r>
      <w:r>
        <w:rPr>
          <w:rFonts w:asciiTheme="minorEastAsia" w:hAnsiTheme="minorEastAsia" w:cstheme="minorEastAsia" w:hint="eastAsia"/>
          <w:sz w:val="24"/>
          <w:szCs w:val="32"/>
        </w:rPr>
        <w:t>31</w:t>
      </w:r>
      <w:r>
        <w:rPr>
          <w:rFonts w:asciiTheme="minorEastAsia" w:hAnsiTheme="minorEastAsia" w:cstheme="minorEastAsia" w:hint="eastAsia"/>
          <w:sz w:val="24"/>
          <w:szCs w:val="32"/>
        </w:rPr>
        <w:t>日以后出生）；研究生不超过</w:t>
      </w:r>
      <w:r>
        <w:rPr>
          <w:rFonts w:asciiTheme="minorEastAsia" w:hAnsiTheme="minorEastAsia" w:cstheme="minorEastAsia" w:hint="eastAsia"/>
          <w:sz w:val="24"/>
          <w:szCs w:val="32"/>
        </w:rPr>
        <w:t>35</w:t>
      </w:r>
      <w:r>
        <w:rPr>
          <w:rFonts w:asciiTheme="minorEastAsia" w:hAnsiTheme="minorEastAsia" w:cstheme="minorEastAsia" w:hint="eastAsia"/>
          <w:sz w:val="24"/>
          <w:szCs w:val="32"/>
        </w:rPr>
        <w:t>周岁（</w:t>
      </w:r>
      <w:r>
        <w:rPr>
          <w:rFonts w:asciiTheme="minorEastAsia" w:hAnsiTheme="minorEastAsia" w:cstheme="minorEastAsia" w:hint="eastAsia"/>
          <w:sz w:val="24"/>
          <w:szCs w:val="32"/>
        </w:rPr>
        <w:t>1983</w:t>
      </w:r>
      <w:r>
        <w:rPr>
          <w:rFonts w:asciiTheme="minorEastAsia" w:hAnsiTheme="minorEastAsia" w:cstheme="minorEastAsia" w:hint="eastAsia"/>
          <w:sz w:val="24"/>
          <w:szCs w:val="32"/>
        </w:rPr>
        <w:t>年</w:t>
      </w:r>
      <w:r>
        <w:rPr>
          <w:rFonts w:asciiTheme="minorEastAsia" w:hAnsiTheme="minorEastAsia" w:cstheme="minorEastAsia" w:hint="eastAsia"/>
          <w:sz w:val="24"/>
          <w:szCs w:val="32"/>
        </w:rPr>
        <w:t>7</w:t>
      </w:r>
      <w:r>
        <w:rPr>
          <w:rFonts w:asciiTheme="minorEastAsia" w:hAnsiTheme="minorEastAsia" w:cstheme="minorEastAsia" w:hint="eastAsia"/>
          <w:sz w:val="24"/>
          <w:szCs w:val="32"/>
        </w:rPr>
        <w:t>月</w:t>
      </w:r>
      <w:r>
        <w:rPr>
          <w:rFonts w:asciiTheme="minorEastAsia" w:hAnsiTheme="minorEastAsia" w:cstheme="minorEastAsia" w:hint="eastAsia"/>
          <w:sz w:val="24"/>
          <w:szCs w:val="32"/>
        </w:rPr>
        <w:t>31</w:t>
      </w:r>
      <w:r>
        <w:rPr>
          <w:rFonts w:asciiTheme="minorEastAsia" w:hAnsiTheme="minorEastAsia" w:cstheme="minorEastAsia" w:hint="eastAsia"/>
          <w:sz w:val="24"/>
          <w:szCs w:val="32"/>
        </w:rPr>
        <w:t>日以后出生）。报考全科、儿科、妇产科专业，本科生年龄放宽至</w:t>
      </w:r>
      <w:r>
        <w:rPr>
          <w:rFonts w:asciiTheme="minorEastAsia" w:hAnsiTheme="minorEastAsia" w:cstheme="minorEastAsia" w:hint="eastAsia"/>
          <w:sz w:val="24"/>
          <w:szCs w:val="32"/>
        </w:rPr>
        <w:t>35</w:t>
      </w:r>
      <w:r>
        <w:rPr>
          <w:rFonts w:asciiTheme="minorEastAsia" w:hAnsiTheme="minorEastAsia" w:cstheme="minorEastAsia" w:hint="eastAsia"/>
          <w:sz w:val="24"/>
          <w:szCs w:val="32"/>
        </w:rPr>
        <w:t>周岁。</w:t>
      </w:r>
    </w:p>
    <w:p w:rsidR="008B0293" w:rsidRDefault="00FD7033">
      <w:pPr>
        <w:spacing w:line="360" w:lineRule="auto"/>
        <w:ind w:firstLineChars="200" w:firstLine="480"/>
        <w:rPr>
          <w:rFonts w:asciiTheme="minorEastAsia" w:hAnsiTheme="minorEastAsia" w:cstheme="minorEastAsia"/>
          <w:sz w:val="24"/>
          <w:szCs w:val="32"/>
        </w:rPr>
      </w:pPr>
      <w:r>
        <w:rPr>
          <w:rFonts w:asciiTheme="minorEastAsia" w:hAnsiTheme="minorEastAsia" w:cstheme="minorEastAsia" w:hint="eastAsia"/>
          <w:sz w:val="24"/>
          <w:szCs w:val="32"/>
        </w:rPr>
        <w:t>2</w:t>
      </w:r>
      <w:r>
        <w:rPr>
          <w:rFonts w:asciiTheme="minorEastAsia" w:hAnsiTheme="minorEastAsia" w:cstheme="minorEastAsia" w:hint="eastAsia"/>
          <w:sz w:val="24"/>
          <w:szCs w:val="32"/>
        </w:rPr>
        <w:t>、基本条件</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1</w:t>
      </w:r>
      <w:r>
        <w:rPr>
          <w:rFonts w:asciiTheme="minorEastAsia" w:hAnsiTheme="minorEastAsia" w:cstheme="minorEastAsia" w:hint="eastAsia"/>
          <w:sz w:val="24"/>
          <w:szCs w:val="32"/>
        </w:rPr>
        <w:t>）具有中华人民共和国国籍。</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2</w:t>
      </w:r>
      <w:r>
        <w:rPr>
          <w:rFonts w:asciiTheme="minorEastAsia" w:hAnsiTheme="minorEastAsia" w:cstheme="minorEastAsia" w:hint="eastAsia"/>
          <w:sz w:val="24"/>
          <w:szCs w:val="32"/>
        </w:rPr>
        <w:t>）自愿参加住院医师培训。</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3</w:t>
      </w:r>
      <w:r>
        <w:rPr>
          <w:rFonts w:asciiTheme="minorEastAsia" w:hAnsiTheme="minorEastAsia" w:cstheme="minorEastAsia" w:hint="eastAsia"/>
          <w:sz w:val="24"/>
          <w:szCs w:val="32"/>
        </w:rPr>
        <w:t>）拥护党的路线、方针、政策；遵纪守法，品行端正，无违法违纪行为。</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4</w:t>
      </w:r>
      <w:r>
        <w:rPr>
          <w:rFonts w:asciiTheme="minorEastAsia" w:hAnsiTheme="minorEastAsia" w:cstheme="minorEastAsia" w:hint="eastAsia"/>
          <w:sz w:val="24"/>
          <w:szCs w:val="32"/>
        </w:rPr>
        <w:t>）身心健康，能胜任住院医师规范化培训的临床学习和工作。</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二、报名</w:t>
      </w:r>
    </w:p>
    <w:p w:rsidR="008B0293" w:rsidRDefault="00FD7033">
      <w:pPr>
        <w:spacing w:line="360" w:lineRule="auto"/>
        <w:rPr>
          <w:rFonts w:asciiTheme="minorEastAsia" w:hAnsiTheme="minorEastAsia" w:cstheme="minorEastAsia"/>
          <w:sz w:val="24"/>
          <w:szCs w:val="32"/>
          <w:highlight w:val="yellow"/>
        </w:rPr>
      </w:pPr>
      <w:r>
        <w:rPr>
          <w:rFonts w:asciiTheme="minorEastAsia" w:hAnsiTheme="minorEastAsia" w:cstheme="minorEastAsia" w:hint="eastAsia"/>
          <w:sz w:val="24"/>
          <w:szCs w:val="32"/>
        </w:rPr>
        <w:t>1</w:t>
      </w:r>
      <w:r>
        <w:rPr>
          <w:rFonts w:asciiTheme="minorEastAsia" w:hAnsiTheme="minorEastAsia" w:cstheme="minorEastAsia" w:hint="eastAsia"/>
          <w:sz w:val="24"/>
          <w:szCs w:val="32"/>
        </w:rPr>
        <w:t>、报名时间</w:t>
      </w:r>
      <w:r>
        <w:rPr>
          <w:rFonts w:asciiTheme="minorEastAsia" w:hAnsiTheme="minorEastAsia" w:cstheme="minorEastAsia" w:hint="eastAsia"/>
          <w:sz w:val="24"/>
          <w:szCs w:val="32"/>
          <w:highlight w:val="green"/>
        </w:rPr>
        <w:t>：</w:t>
      </w:r>
      <w:r>
        <w:rPr>
          <w:rFonts w:asciiTheme="minorEastAsia" w:hAnsiTheme="minorEastAsia" w:cstheme="minorEastAsia" w:hint="eastAsia"/>
          <w:sz w:val="24"/>
          <w:szCs w:val="32"/>
          <w:highlight w:val="green"/>
        </w:rPr>
        <w:t>2018</w:t>
      </w:r>
      <w:r>
        <w:rPr>
          <w:rFonts w:asciiTheme="minorEastAsia" w:hAnsiTheme="minorEastAsia" w:cstheme="minorEastAsia" w:hint="eastAsia"/>
          <w:sz w:val="24"/>
          <w:szCs w:val="32"/>
          <w:highlight w:val="green"/>
        </w:rPr>
        <w:t>年6</w:t>
      </w:r>
      <w:r>
        <w:rPr>
          <w:rFonts w:asciiTheme="minorEastAsia" w:hAnsiTheme="minorEastAsia" w:cstheme="minorEastAsia" w:hint="eastAsia"/>
          <w:sz w:val="24"/>
          <w:szCs w:val="32"/>
          <w:highlight w:val="green"/>
        </w:rPr>
        <w:t>月</w:t>
      </w:r>
      <w:r>
        <w:rPr>
          <w:rFonts w:asciiTheme="minorEastAsia" w:hAnsiTheme="minorEastAsia" w:cstheme="minorEastAsia" w:hint="eastAsia"/>
          <w:sz w:val="24"/>
          <w:szCs w:val="32"/>
          <w:highlight w:val="green"/>
        </w:rPr>
        <w:t>19</w:t>
      </w:r>
      <w:r>
        <w:rPr>
          <w:rFonts w:asciiTheme="minorEastAsia" w:hAnsiTheme="minorEastAsia" w:cstheme="minorEastAsia" w:hint="eastAsia"/>
          <w:sz w:val="24"/>
          <w:szCs w:val="32"/>
          <w:highlight w:val="green"/>
        </w:rPr>
        <w:t>日至</w:t>
      </w:r>
      <w:r>
        <w:rPr>
          <w:rFonts w:asciiTheme="minorEastAsia" w:hAnsiTheme="minorEastAsia" w:cstheme="minorEastAsia" w:hint="eastAsia"/>
          <w:sz w:val="24"/>
          <w:szCs w:val="32"/>
          <w:highlight w:val="green"/>
        </w:rPr>
        <w:t>2018</w:t>
      </w:r>
      <w:r>
        <w:rPr>
          <w:rFonts w:asciiTheme="minorEastAsia" w:hAnsiTheme="minorEastAsia" w:cstheme="minorEastAsia" w:hint="eastAsia"/>
          <w:sz w:val="24"/>
          <w:szCs w:val="32"/>
          <w:highlight w:val="green"/>
        </w:rPr>
        <w:t>年7</w:t>
      </w:r>
      <w:r>
        <w:rPr>
          <w:rFonts w:asciiTheme="minorEastAsia" w:hAnsiTheme="minorEastAsia" w:cstheme="minorEastAsia" w:hint="eastAsia"/>
          <w:sz w:val="24"/>
          <w:szCs w:val="32"/>
          <w:highlight w:val="green"/>
        </w:rPr>
        <w:t>月</w:t>
      </w:r>
      <w:r>
        <w:rPr>
          <w:rFonts w:asciiTheme="minorEastAsia" w:hAnsiTheme="minorEastAsia" w:cstheme="minorEastAsia" w:hint="eastAsia"/>
          <w:sz w:val="24"/>
          <w:szCs w:val="32"/>
          <w:highlight w:val="green"/>
        </w:rPr>
        <w:t>10</w:t>
      </w:r>
      <w:r>
        <w:rPr>
          <w:rFonts w:asciiTheme="minorEastAsia" w:hAnsiTheme="minorEastAsia" w:cstheme="minorEastAsia" w:hint="eastAsia"/>
          <w:sz w:val="24"/>
          <w:szCs w:val="32"/>
          <w:highlight w:val="green"/>
        </w:rPr>
        <w:t>日</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2</w:t>
      </w:r>
      <w:r>
        <w:rPr>
          <w:rFonts w:asciiTheme="minorEastAsia" w:hAnsiTheme="minorEastAsia" w:cstheme="minorEastAsia" w:hint="eastAsia"/>
          <w:sz w:val="24"/>
          <w:szCs w:val="32"/>
        </w:rPr>
        <w:t>、报名地点</w:t>
      </w:r>
      <w:r>
        <w:rPr>
          <w:rFonts w:asciiTheme="minorEastAsia" w:hAnsiTheme="minorEastAsia" w:cstheme="minorEastAsia" w:hint="eastAsia"/>
          <w:sz w:val="24"/>
          <w:szCs w:val="32"/>
        </w:rPr>
        <w:t>：镇江市第一人民医院行政楼</w:t>
      </w:r>
      <w:r>
        <w:rPr>
          <w:rFonts w:asciiTheme="minorEastAsia" w:hAnsiTheme="minorEastAsia" w:cstheme="minorEastAsia" w:hint="eastAsia"/>
          <w:sz w:val="24"/>
          <w:szCs w:val="32"/>
        </w:rPr>
        <w:t>7</w:t>
      </w:r>
      <w:r>
        <w:rPr>
          <w:rFonts w:asciiTheme="minorEastAsia" w:hAnsiTheme="minorEastAsia" w:cstheme="minorEastAsia" w:hint="eastAsia"/>
          <w:sz w:val="24"/>
          <w:szCs w:val="32"/>
        </w:rPr>
        <w:t>楼人力资源部</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3</w:t>
      </w:r>
      <w:r>
        <w:rPr>
          <w:rFonts w:asciiTheme="minorEastAsia" w:hAnsiTheme="minorEastAsia" w:cstheme="minorEastAsia" w:hint="eastAsia"/>
          <w:sz w:val="24"/>
          <w:szCs w:val="32"/>
        </w:rPr>
        <w:t>、报名时提交材料：</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1</w:t>
      </w:r>
      <w:r>
        <w:rPr>
          <w:rFonts w:asciiTheme="minorEastAsia" w:hAnsiTheme="minorEastAsia" w:cstheme="minorEastAsia" w:hint="eastAsia"/>
          <w:sz w:val="24"/>
          <w:szCs w:val="32"/>
        </w:rPr>
        <w:t>）《住院医师规范化培训学员申请表》一份（见附件）；</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2</w:t>
      </w:r>
      <w:r>
        <w:rPr>
          <w:rFonts w:asciiTheme="minorEastAsia" w:hAnsiTheme="minorEastAsia" w:cstheme="minorEastAsia" w:hint="eastAsia"/>
          <w:sz w:val="24"/>
          <w:szCs w:val="32"/>
        </w:rPr>
        <w:t>）身份证原件及复印件各一份；</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3</w:t>
      </w:r>
      <w:r>
        <w:rPr>
          <w:rFonts w:asciiTheme="minorEastAsia" w:hAnsiTheme="minorEastAsia" w:cstheme="minorEastAsia" w:hint="eastAsia"/>
          <w:sz w:val="24"/>
          <w:szCs w:val="32"/>
        </w:rPr>
        <w:t>）应届生：毕业生就业推荐表、成绩单原件和教育部学历证书电子注册备案表及复印件各一份；往届生：毕业证书、学位证书原件和教育部学历证书电子注册备案表及复印件各一份；研究生应同时提交本科和研究生学历、学位证书原件和教育部学历证书电子注册备案表及复印件各一份；</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w:t>
      </w:r>
      <w:r>
        <w:rPr>
          <w:rFonts w:asciiTheme="minorEastAsia" w:hAnsiTheme="minorEastAsia" w:cstheme="minorEastAsia" w:hint="eastAsia"/>
          <w:sz w:val="24"/>
          <w:szCs w:val="32"/>
        </w:rPr>
        <w:t>4</w:t>
      </w:r>
      <w:r>
        <w:rPr>
          <w:rFonts w:asciiTheme="minorEastAsia" w:hAnsiTheme="minorEastAsia" w:cstheme="minorEastAsia" w:hint="eastAsia"/>
          <w:sz w:val="24"/>
          <w:szCs w:val="32"/>
        </w:rPr>
        <w:t>）</w:t>
      </w:r>
      <w:r>
        <w:rPr>
          <w:rFonts w:asciiTheme="minorEastAsia" w:hAnsiTheme="minorEastAsia" w:cstheme="minorEastAsia" w:hint="eastAsia"/>
          <w:sz w:val="24"/>
          <w:szCs w:val="32"/>
        </w:rPr>
        <w:t> </w:t>
      </w:r>
      <w:r>
        <w:rPr>
          <w:rFonts w:asciiTheme="minorEastAsia" w:hAnsiTheme="minorEastAsia" w:cstheme="minorEastAsia" w:hint="eastAsia"/>
          <w:sz w:val="24"/>
          <w:szCs w:val="32"/>
        </w:rPr>
        <w:t>已取得医师资格证书与医师执业证书提供原件及复印件各一份；</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lastRenderedPageBreak/>
        <w:t>4</w:t>
      </w:r>
      <w:r>
        <w:rPr>
          <w:rFonts w:asciiTheme="minorEastAsia" w:hAnsiTheme="minorEastAsia" w:cstheme="minorEastAsia" w:hint="eastAsia"/>
          <w:sz w:val="24"/>
          <w:szCs w:val="32"/>
        </w:rPr>
        <w:t>、免收报名费。</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三、招生岗位和要</w:t>
      </w:r>
      <w:r>
        <w:rPr>
          <w:rFonts w:asciiTheme="minorEastAsia" w:hAnsiTheme="minorEastAsia" w:cstheme="minorEastAsia" w:hint="eastAsia"/>
          <w:sz w:val="24"/>
          <w:szCs w:val="32"/>
        </w:rPr>
        <w:t>求</w:t>
      </w:r>
    </w:p>
    <w:tbl>
      <w:tblPr>
        <w:tblStyle w:val="a5"/>
        <w:tblW w:w="8345" w:type="dxa"/>
        <w:jc w:val="center"/>
        <w:tblLayout w:type="fixed"/>
        <w:tblLook w:val="04A0"/>
      </w:tblPr>
      <w:tblGrid>
        <w:gridCol w:w="613"/>
        <w:gridCol w:w="2668"/>
        <w:gridCol w:w="1275"/>
        <w:gridCol w:w="1418"/>
        <w:gridCol w:w="1417"/>
        <w:gridCol w:w="954"/>
      </w:tblGrid>
      <w:tr w:rsidR="008B0293">
        <w:trPr>
          <w:jc w:val="center"/>
        </w:trPr>
        <w:tc>
          <w:tcPr>
            <w:tcW w:w="613" w:type="dxa"/>
            <w:shd w:val="clear" w:color="auto" w:fill="auto"/>
            <w:vAlign w:val="center"/>
          </w:tcPr>
          <w:p w:rsidR="008B0293" w:rsidRDefault="00FD7033">
            <w:pPr>
              <w:spacing w:line="360" w:lineRule="auto"/>
              <w:jc w:val="center"/>
              <w:rPr>
                <w:rFonts w:asciiTheme="minorEastAsia" w:hAnsiTheme="minorEastAsia" w:cstheme="minorEastAsia"/>
                <w:sz w:val="24"/>
                <w:szCs w:val="32"/>
              </w:rPr>
            </w:pPr>
            <w:r>
              <w:rPr>
                <w:rFonts w:asciiTheme="minorEastAsia" w:hAnsiTheme="minorEastAsia" w:cstheme="minorEastAsia" w:hint="eastAsia"/>
                <w:sz w:val="24"/>
                <w:szCs w:val="32"/>
              </w:rPr>
              <w:t>序号</w:t>
            </w:r>
          </w:p>
        </w:tc>
        <w:tc>
          <w:tcPr>
            <w:tcW w:w="2668" w:type="dxa"/>
            <w:shd w:val="clear" w:color="auto" w:fill="auto"/>
            <w:vAlign w:val="center"/>
          </w:tcPr>
          <w:p w:rsidR="008B0293" w:rsidRDefault="00FD7033">
            <w:pPr>
              <w:spacing w:line="360" w:lineRule="auto"/>
              <w:jc w:val="center"/>
              <w:rPr>
                <w:rFonts w:asciiTheme="minorEastAsia" w:hAnsiTheme="minorEastAsia" w:cstheme="minorEastAsia"/>
                <w:sz w:val="24"/>
                <w:szCs w:val="32"/>
              </w:rPr>
            </w:pPr>
            <w:r>
              <w:rPr>
                <w:rFonts w:asciiTheme="minorEastAsia" w:hAnsiTheme="minorEastAsia" w:cstheme="minorEastAsia" w:hint="eastAsia"/>
                <w:sz w:val="24"/>
                <w:szCs w:val="32"/>
              </w:rPr>
              <w:t>招聘岗位名称</w:t>
            </w:r>
          </w:p>
        </w:tc>
        <w:tc>
          <w:tcPr>
            <w:tcW w:w="1275" w:type="dxa"/>
            <w:shd w:val="clear" w:color="auto" w:fill="auto"/>
            <w:vAlign w:val="center"/>
          </w:tcPr>
          <w:p w:rsidR="008B0293" w:rsidRDefault="00FD7033">
            <w:pPr>
              <w:spacing w:line="360" w:lineRule="auto"/>
              <w:jc w:val="center"/>
              <w:rPr>
                <w:rFonts w:asciiTheme="minorEastAsia" w:hAnsiTheme="minorEastAsia" w:cstheme="minorEastAsia"/>
                <w:sz w:val="24"/>
                <w:szCs w:val="32"/>
              </w:rPr>
            </w:pPr>
            <w:r>
              <w:rPr>
                <w:rFonts w:asciiTheme="minorEastAsia" w:hAnsiTheme="minorEastAsia" w:cstheme="minorEastAsia" w:hint="eastAsia"/>
                <w:sz w:val="24"/>
                <w:szCs w:val="32"/>
              </w:rPr>
              <w:t>招聘人数</w:t>
            </w:r>
          </w:p>
        </w:tc>
        <w:tc>
          <w:tcPr>
            <w:tcW w:w="1418" w:type="dxa"/>
            <w:shd w:val="clear" w:color="auto" w:fill="auto"/>
            <w:vAlign w:val="center"/>
          </w:tcPr>
          <w:p w:rsidR="008B0293" w:rsidRDefault="00FD7033">
            <w:pPr>
              <w:spacing w:line="360" w:lineRule="auto"/>
              <w:jc w:val="center"/>
              <w:rPr>
                <w:rFonts w:asciiTheme="minorEastAsia" w:hAnsiTheme="minorEastAsia" w:cstheme="minorEastAsia"/>
                <w:sz w:val="24"/>
                <w:szCs w:val="32"/>
              </w:rPr>
            </w:pPr>
            <w:r>
              <w:rPr>
                <w:rFonts w:asciiTheme="minorEastAsia" w:hAnsiTheme="minorEastAsia" w:cstheme="minorEastAsia" w:hint="eastAsia"/>
                <w:sz w:val="24"/>
                <w:szCs w:val="32"/>
              </w:rPr>
              <w:t>学历要求</w:t>
            </w:r>
          </w:p>
        </w:tc>
        <w:tc>
          <w:tcPr>
            <w:tcW w:w="1417" w:type="dxa"/>
            <w:shd w:val="clear" w:color="auto" w:fill="auto"/>
            <w:vAlign w:val="center"/>
          </w:tcPr>
          <w:p w:rsidR="008B0293" w:rsidRDefault="00FD7033">
            <w:pPr>
              <w:spacing w:line="360" w:lineRule="auto"/>
              <w:jc w:val="center"/>
              <w:rPr>
                <w:rFonts w:asciiTheme="minorEastAsia" w:hAnsiTheme="minorEastAsia" w:cstheme="minorEastAsia"/>
                <w:sz w:val="24"/>
                <w:szCs w:val="32"/>
              </w:rPr>
            </w:pPr>
            <w:r>
              <w:rPr>
                <w:rFonts w:asciiTheme="minorEastAsia" w:hAnsiTheme="minorEastAsia" w:cstheme="minorEastAsia" w:hint="eastAsia"/>
                <w:sz w:val="24"/>
                <w:szCs w:val="32"/>
              </w:rPr>
              <w:t>学位要求</w:t>
            </w:r>
          </w:p>
        </w:tc>
        <w:tc>
          <w:tcPr>
            <w:tcW w:w="954" w:type="dxa"/>
            <w:shd w:val="clear" w:color="auto" w:fill="auto"/>
            <w:vAlign w:val="center"/>
          </w:tcPr>
          <w:p w:rsidR="008B0293" w:rsidRDefault="00FD7033">
            <w:pPr>
              <w:spacing w:line="360" w:lineRule="auto"/>
              <w:jc w:val="center"/>
              <w:rPr>
                <w:rFonts w:asciiTheme="minorEastAsia" w:hAnsiTheme="minorEastAsia" w:cstheme="minorEastAsia"/>
                <w:sz w:val="24"/>
                <w:szCs w:val="32"/>
              </w:rPr>
            </w:pPr>
            <w:r>
              <w:rPr>
                <w:rFonts w:asciiTheme="minorEastAsia" w:hAnsiTheme="minorEastAsia" w:cstheme="minorEastAsia" w:hint="eastAsia"/>
                <w:sz w:val="24"/>
                <w:szCs w:val="32"/>
              </w:rPr>
              <w:t>其他</w:t>
            </w:r>
          </w:p>
        </w:tc>
      </w:tr>
      <w:tr w:rsidR="008B0293" w:rsidRPr="00FD7033">
        <w:trPr>
          <w:trHeight w:val="443"/>
          <w:jc w:val="center"/>
        </w:trPr>
        <w:tc>
          <w:tcPr>
            <w:tcW w:w="613" w:type="dxa"/>
            <w:shd w:val="clear" w:color="auto" w:fill="FFC000" w:themeFill="accent4"/>
            <w:vAlign w:val="center"/>
          </w:tcPr>
          <w:p w:rsidR="008B0293" w:rsidRPr="00FD7033" w:rsidRDefault="00FD7033">
            <w:pPr>
              <w:spacing w:line="360" w:lineRule="auto"/>
              <w:jc w:val="center"/>
            </w:pPr>
            <w:r w:rsidRPr="00FD7033">
              <w:rPr>
                <w:rFonts w:hint="eastAsia"/>
              </w:rPr>
              <w:t>1</w:t>
            </w:r>
          </w:p>
        </w:tc>
        <w:tc>
          <w:tcPr>
            <w:tcW w:w="2668" w:type="dxa"/>
            <w:shd w:val="clear" w:color="auto" w:fill="FFC000" w:themeFill="accent4"/>
            <w:vAlign w:val="center"/>
          </w:tcPr>
          <w:p w:rsidR="008B0293" w:rsidRPr="00FD7033" w:rsidRDefault="00FD7033">
            <w:pPr>
              <w:spacing w:line="360" w:lineRule="auto"/>
              <w:jc w:val="center"/>
            </w:pPr>
            <w:r w:rsidRPr="00FD7033">
              <w:rPr>
                <w:rFonts w:hint="eastAsia"/>
              </w:rPr>
              <w:t>儿科（</w:t>
            </w:r>
            <w:proofErr w:type="gramStart"/>
            <w:r w:rsidRPr="00FD7033">
              <w:rPr>
                <w:rFonts w:hint="eastAsia"/>
              </w:rPr>
              <w:t>规</w:t>
            </w:r>
            <w:proofErr w:type="gramEnd"/>
            <w:r w:rsidRPr="00FD7033">
              <w:rPr>
                <w:rFonts w:hint="eastAsia"/>
              </w:rPr>
              <w:t>培医师）</w:t>
            </w:r>
          </w:p>
        </w:tc>
        <w:tc>
          <w:tcPr>
            <w:tcW w:w="1275" w:type="dxa"/>
            <w:shd w:val="clear" w:color="auto" w:fill="FFC000" w:themeFill="accent4"/>
            <w:vAlign w:val="center"/>
          </w:tcPr>
          <w:p w:rsidR="008B0293" w:rsidRPr="00FD7033" w:rsidRDefault="00FD7033">
            <w:pPr>
              <w:spacing w:line="360" w:lineRule="auto"/>
              <w:jc w:val="center"/>
            </w:pPr>
            <w:r w:rsidRPr="00FD7033">
              <w:rPr>
                <w:rFonts w:hint="eastAsia"/>
              </w:rPr>
              <w:t>4</w:t>
            </w:r>
          </w:p>
        </w:tc>
        <w:tc>
          <w:tcPr>
            <w:tcW w:w="1418" w:type="dxa"/>
            <w:shd w:val="clear" w:color="auto" w:fill="FFC000" w:themeFill="accent4"/>
            <w:vAlign w:val="center"/>
          </w:tcPr>
          <w:p w:rsidR="008B0293" w:rsidRPr="00FD7033" w:rsidRDefault="00FD7033">
            <w:pPr>
              <w:spacing w:line="360" w:lineRule="auto"/>
              <w:jc w:val="center"/>
            </w:pPr>
            <w:r w:rsidRPr="00FD7033">
              <w:rPr>
                <w:rFonts w:hint="eastAsia"/>
              </w:rPr>
              <w:t>本科及以上</w:t>
            </w:r>
          </w:p>
        </w:tc>
        <w:tc>
          <w:tcPr>
            <w:tcW w:w="1417" w:type="dxa"/>
            <w:shd w:val="clear" w:color="auto" w:fill="FFC000" w:themeFill="accent4"/>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themeFill="accent4"/>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themeFill="accent4"/>
            <w:vAlign w:val="center"/>
          </w:tcPr>
          <w:p w:rsidR="008B0293" w:rsidRPr="00FD7033" w:rsidRDefault="00FD7033">
            <w:pPr>
              <w:spacing w:line="360" w:lineRule="auto"/>
              <w:jc w:val="center"/>
            </w:pPr>
            <w:r w:rsidRPr="00FD7033">
              <w:rPr>
                <w:rFonts w:hint="eastAsia"/>
              </w:rPr>
              <w:t>2</w:t>
            </w:r>
          </w:p>
        </w:tc>
        <w:tc>
          <w:tcPr>
            <w:tcW w:w="2668" w:type="dxa"/>
            <w:shd w:val="clear" w:color="auto" w:fill="FFC000" w:themeFill="accent4"/>
            <w:vAlign w:val="center"/>
          </w:tcPr>
          <w:p w:rsidR="008B0293" w:rsidRPr="00FD7033" w:rsidRDefault="00FD7033">
            <w:pPr>
              <w:spacing w:line="360" w:lineRule="auto"/>
              <w:jc w:val="center"/>
            </w:pPr>
            <w:r w:rsidRPr="00FD7033">
              <w:rPr>
                <w:rFonts w:hint="eastAsia"/>
              </w:rPr>
              <w:t>全科（</w:t>
            </w:r>
            <w:proofErr w:type="gramStart"/>
            <w:r w:rsidRPr="00FD7033">
              <w:rPr>
                <w:rFonts w:hint="eastAsia"/>
              </w:rPr>
              <w:t>规</w:t>
            </w:r>
            <w:proofErr w:type="gramEnd"/>
            <w:r w:rsidRPr="00FD7033">
              <w:rPr>
                <w:rFonts w:hint="eastAsia"/>
              </w:rPr>
              <w:t>培医师）</w:t>
            </w:r>
          </w:p>
        </w:tc>
        <w:tc>
          <w:tcPr>
            <w:tcW w:w="1275" w:type="dxa"/>
            <w:shd w:val="clear" w:color="auto" w:fill="FFC000" w:themeFill="accent4"/>
            <w:vAlign w:val="center"/>
          </w:tcPr>
          <w:p w:rsidR="008B0293" w:rsidRPr="00FD7033" w:rsidRDefault="00FD7033">
            <w:pPr>
              <w:spacing w:line="360" w:lineRule="auto"/>
              <w:jc w:val="center"/>
            </w:pPr>
            <w:r w:rsidRPr="00FD7033">
              <w:rPr>
                <w:rFonts w:hint="eastAsia"/>
              </w:rPr>
              <w:t>2</w:t>
            </w:r>
          </w:p>
        </w:tc>
        <w:tc>
          <w:tcPr>
            <w:tcW w:w="1418" w:type="dxa"/>
            <w:shd w:val="clear" w:color="auto" w:fill="FFC000" w:themeFill="accent4"/>
            <w:vAlign w:val="center"/>
          </w:tcPr>
          <w:p w:rsidR="008B0293" w:rsidRPr="00FD7033" w:rsidRDefault="00FD7033">
            <w:pPr>
              <w:spacing w:line="360" w:lineRule="auto"/>
              <w:jc w:val="center"/>
            </w:pPr>
            <w:r w:rsidRPr="00FD7033">
              <w:rPr>
                <w:rFonts w:hint="eastAsia"/>
              </w:rPr>
              <w:t>本科及以上</w:t>
            </w:r>
          </w:p>
        </w:tc>
        <w:tc>
          <w:tcPr>
            <w:tcW w:w="1417" w:type="dxa"/>
            <w:shd w:val="clear" w:color="auto" w:fill="FFC000" w:themeFill="accent4"/>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themeFill="accent4"/>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themeFill="accent4"/>
            <w:vAlign w:val="center"/>
          </w:tcPr>
          <w:p w:rsidR="008B0293" w:rsidRPr="00FD7033" w:rsidRDefault="00FD7033">
            <w:pPr>
              <w:spacing w:line="360" w:lineRule="auto"/>
              <w:jc w:val="center"/>
            </w:pPr>
            <w:r w:rsidRPr="00FD7033">
              <w:rPr>
                <w:rFonts w:hint="eastAsia"/>
              </w:rPr>
              <w:t>3</w:t>
            </w:r>
          </w:p>
        </w:tc>
        <w:tc>
          <w:tcPr>
            <w:tcW w:w="2668" w:type="dxa"/>
            <w:shd w:val="clear" w:color="auto" w:fill="FFC000" w:themeFill="accent4"/>
            <w:vAlign w:val="center"/>
          </w:tcPr>
          <w:p w:rsidR="008B0293" w:rsidRPr="00FD7033" w:rsidRDefault="00FD7033">
            <w:pPr>
              <w:spacing w:line="360" w:lineRule="auto"/>
              <w:jc w:val="center"/>
            </w:pPr>
            <w:r w:rsidRPr="00FD7033">
              <w:rPr>
                <w:rFonts w:hint="eastAsia"/>
              </w:rPr>
              <w:t>妇产科（</w:t>
            </w:r>
            <w:proofErr w:type="gramStart"/>
            <w:r w:rsidRPr="00FD7033">
              <w:rPr>
                <w:rFonts w:hint="eastAsia"/>
              </w:rPr>
              <w:t>规</w:t>
            </w:r>
            <w:proofErr w:type="gramEnd"/>
            <w:r w:rsidRPr="00FD7033">
              <w:rPr>
                <w:rFonts w:hint="eastAsia"/>
              </w:rPr>
              <w:t>培医师）</w:t>
            </w:r>
          </w:p>
        </w:tc>
        <w:tc>
          <w:tcPr>
            <w:tcW w:w="1275" w:type="dxa"/>
            <w:shd w:val="clear" w:color="auto" w:fill="FFC000" w:themeFill="accent4"/>
            <w:vAlign w:val="center"/>
          </w:tcPr>
          <w:p w:rsidR="008B0293" w:rsidRPr="00FD7033" w:rsidRDefault="00FD7033">
            <w:pPr>
              <w:spacing w:line="360" w:lineRule="auto"/>
              <w:jc w:val="center"/>
            </w:pPr>
            <w:r w:rsidRPr="00FD7033">
              <w:rPr>
                <w:rFonts w:hint="eastAsia"/>
              </w:rPr>
              <w:t>3</w:t>
            </w:r>
          </w:p>
        </w:tc>
        <w:tc>
          <w:tcPr>
            <w:tcW w:w="1418" w:type="dxa"/>
            <w:shd w:val="clear" w:color="auto" w:fill="FFC000" w:themeFill="accent4"/>
            <w:vAlign w:val="center"/>
          </w:tcPr>
          <w:p w:rsidR="008B0293" w:rsidRPr="00FD7033" w:rsidRDefault="00FD7033">
            <w:pPr>
              <w:spacing w:line="360" w:lineRule="auto"/>
              <w:jc w:val="center"/>
            </w:pPr>
            <w:r w:rsidRPr="00FD7033">
              <w:rPr>
                <w:rFonts w:hint="eastAsia"/>
              </w:rPr>
              <w:t>本科及以上</w:t>
            </w:r>
          </w:p>
        </w:tc>
        <w:tc>
          <w:tcPr>
            <w:tcW w:w="1417" w:type="dxa"/>
            <w:shd w:val="clear" w:color="auto" w:fill="FFC000" w:themeFill="accent4"/>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themeFill="accent4"/>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vAlign w:val="center"/>
          </w:tcPr>
          <w:p w:rsidR="008B0293" w:rsidRPr="00FD7033" w:rsidRDefault="00FD7033">
            <w:pPr>
              <w:spacing w:line="360" w:lineRule="auto"/>
              <w:jc w:val="center"/>
            </w:pPr>
            <w:r w:rsidRPr="00FD7033">
              <w:rPr>
                <w:rFonts w:hint="eastAsia"/>
              </w:rPr>
              <w:t>4</w:t>
            </w:r>
          </w:p>
        </w:tc>
        <w:tc>
          <w:tcPr>
            <w:tcW w:w="2668" w:type="dxa"/>
            <w:shd w:val="clear" w:color="auto" w:fill="FFC000"/>
            <w:vAlign w:val="center"/>
          </w:tcPr>
          <w:p w:rsidR="008B0293" w:rsidRPr="00FD7033" w:rsidRDefault="00FD7033">
            <w:pPr>
              <w:spacing w:line="360" w:lineRule="auto"/>
              <w:jc w:val="center"/>
            </w:pPr>
            <w:r w:rsidRPr="00FD7033">
              <w:rPr>
                <w:rFonts w:hint="eastAsia"/>
              </w:rPr>
              <w:t>核医学科（</w:t>
            </w:r>
            <w:proofErr w:type="gramStart"/>
            <w:r w:rsidRPr="00FD7033">
              <w:rPr>
                <w:rFonts w:hint="eastAsia"/>
              </w:rPr>
              <w:t>规</w:t>
            </w:r>
            <w:proofErr w:type="gramEnd"/>
            <w:r w:rsidRPr="00FD7033">
              <w:rPr>
                <w:rFonts w:hint="eastAsia"/>
              </w:rPr>
              <w:t>培医师）</w:t>
            </w:r>
          </w:p>
        </w:tc>
        <w:tc>
          <w:tcPr>
            <w:tcW w:w="1275" w:type="dxa"/>
            <w:shd w:val="clear" w:color="auto" w:fill="FFC000"/>
            <w:vAlign w:val="center"/>
          </w:tcPr>
          <w:p w:rsidR="008B0293" w:rsidRPr="00FD7033" w:rsidRDefault="00FD7033">
            <w:pPr>
              <w:spacing w:line="360" w:lineRule="auto"/>
              <w:jc w:val="center"/>
            </w:pPr>
            <w:r w:rsidRPr="00FD7033">
              <w:rPr>
                <w:rFonts w:hint="eastAsia"/>
              </w:rPr>
              <w:t>2</w:t>
            </w:r>
          </w:p>
        </w:tc>
        <w:tc>
          <w:tcPr>
            <w:tcW w:w="1418" w:type="dxa"/>
            <w:shd w:val="clear" w:color="auto" w:fill="FFC000"/>
            <w:vAlign w:val="center"/>
          </w:tcPr>
          <w:p w:rsidR="008B0293" w:rsidRPr="00FD7033" w:rsidRDefault="00FD7033">
            <w:pPr>
              <w:spacing w:line="360" w:lineRule="auto"/>
              <w:jc w:val="center"/>
            </w:pPr>
            <w:r w:rsidRPr="00FD7033">
              <w:rPr>
                <w:rFonts w:hint="eastAsia"/>
              </w:rPr>
              <w:t>本科及以上</w:t>
            </w:r>
          </w:p>
        </w:tc>
        <w:tc>
          <w:tcPr>
            <w:tcW w:w="1417" w:type="dxa"/>
            <w:shd w:val="clear" w:color="auto" w:fill="FFC000"/>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vAlign w:val="center"/>
          </w:tcPr>
          <w:p w:rsidR="008B0293" w:rsidRPr="00FD7033" w:rsidRDefault="00FD7033">
            <w:pPr>
              <w:spacing w:line="360" w:lineRule="auto"/>
              <w:jc w:val="center"/>
            </w:pPr>
            <w:r w:rsidRPr="00FD7033">
              <w:rPr>
                <w:rFonts w:hint="eastAsia"/>
              </w:rPr>
              <w:t>5</w:t>
            </w:r>
          </w:p>
        </w:tc>
        <w:tc>
          <w:tcPr>
            <w:tcW w:w="2668" w:type="dxa"/>
            <w:shd w:val="clear" w:color="auto" w:fill="FFC000"/>
            <w:vAlign w:val="center"/>
          </w:tcPr>
          <w:p w:rsidR="008B0293" w:rsidRPr="00FD7033" w:rsidRDefault="00FD7033">
            <w:pPr>
              <w:spacing w:line="360" w:lineRule="auto"/>
              <w:jc w:val="center"/>
            </w:pPr>
            <w:r w:rsidRPr="00FD7033">
              <w:rPr>
                <w:rFonts w:hint="eastAsia"/>
              </w:rPr>
              <w:t>皮肤科（</w:t>
            </w:r>
            <w:proofErr w:type="gramStart"/>
            <w:r w:rsidRPr="00FD7033">
              <w:rPr>
                <w:rFonts w:hint="eastAsia"/>
              </w:rPr>
              <w:t>规</w:t>
            </w:r>
            <w:proofErr w:type="gramEnd"/>
            <w:r w:rsidRPr="00FD7033">
              <w:rPr>
                <w:rFonts w:hint="eastAsia"/>
              </w:rPr>
              <w:t>培医师）</w:t>
            </w:r>
          </w:p>
        </w:tc>
        <w:tc>
          <w:tcPr>
            <w:tcW w:w="1275" w:type="dxa"/>
            <w:shd w:val="clear" w:color="auto" w:fill="FFC000"/>
            <w:vAlign w:val="center"/>
          </w:tcPr>
          <w:p w:rsidR="008B0293" w:rsidRPr="00FD7033" w:rsidRDefault="00FD7033">
            <w:pPr>
              <w:spacing w:line="360" w:lineRule="auto"/>
              <w:jc w:val="center"/>
            </w:pPr>
            <w:r w:rsidRPr="00FD7033">
              <w:rPr>
                <w:rFonts w:hint="eastAsia"/>
              </w:rPr>
              <w:t>2</w:t>
            </w:r>
          </w:p>
        </w:tc>
        <w:tc>
          <w:tcPr>
            <w:tcW w:w="1418" w:type="dxa"/>
            <w:shd w:val="clear" w:color="auto" w:fill="FFC000"/>
            <w:vAlign w:val="center"/>
          </w:tcPr>
          <w:p w:rsidR="008B0293" w:rsidRPr="00FD7033" w:rsidRDefault="00FD7033">
            <w:pPr>
              <w:spacing w:line="360" w:lineRule="auto"/>
              <w:jc w:val="center"/>
            </w:pPr>
            <w:r w:rsidRPr="00FD7033">
              <w:rPr>
                <w:rFonts w:hint="eastAsia"/>
              </w:rPr>
              <w:t>本科及以上</w:t>
            </w:r>
          </w:p>
        </w:tc>
        <w:tc>
          <w:tcPr>
            <w:tcW w:w="1417" w:type="dxa"/>
            <w:shd w:val="clear" w:color="auto" w:fill="FFC000"/>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vAlign w:val="center"/>
          </w:tcPr>
          <w:p w:rsidR="008B0293" w:rsidRPr="00FD7033" w:rsidRDefault="00FD7033">
            <w:pPr>
              <w:spacing w:line="360" w:lineRule="auto"/>
              <w:jc w:val="center"/>
            </w:pPr>
            <w:r w:rsidRPr="00FD7033">
              <w:rPr>
                <w:rFonts w:hint="eastAsia"/>
              </w:rPr>
              <w:t>6</w:t>
            </w:r>
          </w:p>
        </w:tc>
        <w:tc>
          <w:tcPr>
            <w:tcW w:w="2668" w:type="dxa"/>
            <w:shd w:val="clear" w:color="auto" w:fill="FFC000"/>
            <w:vAlign w:val="center"/>
          </w:tcPr>
          <w:p w:rsidR="008B0293" w:rsidRPr="00FD7033" w:rsidRDefault="00FD7033">
            <w:pPr>
              <w:spacing w:line="360" w:lineRule="auto"/>
              <w:jc w:val="center"/>
            </w:pPr>
            <w:r w:rsidRPr="00FD7033">
              <w:rPr>
                <w:rFonts w:hint="eastAsia"/>
              </w:rPr>
              <w:t>烧伤整形科（</w:t>
            </w:r>
            <w:proofErr w:type="gramStart"/>
            <w:r w:rsidRPr="00FD7033">
              <w:rPr>
                <w:rFonts w:hint="eastAsia"/>
              </w:rPr>
              <w:t>规</w:t>
            </w:r>
            <w:proofErr w:type="gramEnd"/>
            <w:r w:rsidRPr="00FD7033">
              <w:rPr>
                <w:rFonts w:hint="eastAsia"/>
              </w:rPr>
              <w:t>培医师）</w:t>
            </w:r>
          </w:p>
        </w:tc>
        <w:tc>
          <w:tcPr>
            <w:tcW w:w="1275" w:type="dxa"/>
            <w:shd w:val="clear" w:color="auto" w:fill="FFC000"/>
            <w:vAlign w:val="center"/>
          </w:tcPr>
          <w:p w:rsidR="008B0293" w:rsidRPr="00FD7033" w:rsidRDefault="00FD7033">
            <w:pPr>
              <w:spacing w:line="360" w:lineRule="auto"/>
              <w:jc w:val="center"/>
            </w:pPr>
            <w:r w:rsidRPr="00FD7033">
              <w:rPr>
                <w:rFonts w:hint="eastAsia"/>
              </w:rPr>
              <w:t>3</w:t>
            </w:r>
          </w:p>
        </w:tc>
        <w:tc>
          <w:tcPr>
            <w:tcW w:w="1418" w:type="dxa"/>
            <w:shd w:val="clear" w:color="auto" w:fill="FFC000"/>
            <w:vAlign w:val="center"/>
          </w:tcPr>
          <w:p w:rsidR="008B0293" w:rsidRPr="00FD7033" w:rsidRDefault="00FD7033">
            <w:pPr>
              <w:spacing w:line="360" w:lineRule="auto"/>
              <w:jc w:val="center"/>
            </w:pPr>
            <w:r w:rsidRPr="00FD7033">
              <w:rPr>
                <w:rFonts w:hint="eastAsia"/>
              </w:rPr>
              <w:t>本科及以上</w:t>
            </w:r>
          </w:p>
        </w:tc>
        <w:tc>
          <w:tcPr>
            <w:tcW w:w="1417" w:type="dxa"/>
            <w:shd w:val="clear" w:color="auto" w:fill="FFC000"/>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vAlign w:val="center"/>
          </w:tcPr>
          <w:p w:rsidR="008B0293" w:rsidRPr="00FD7033" w:rsidRDefault="008B0293">
            <w:pPr>
              <w:spacing w:line="360" w:lineRule="auto"/>
              <w:jc w:val="center"/>
            </w:pPr>
          </w:p>
        </w:tc>
      </w:tr>
      <w:tr w:rsidR="008B0293" w:rsidRPr="00FD7033">
        <w:trPr>
          <w:jc w:val="center"/>
        </w:trPr>
        <w:tc>
          <w:tcPr>
            <w:tcW w:w="613"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7</w:t>
            </w:r>
          </w:p>
        </w:tc>
        <w:tc>
          <w:tcPr>
            <w:tcW w:w="2668" w:type="dxa"/>
            <w:shd w:val="clear" w:color="auto" w:fill="auto"/>
            <w:vAlign w:val="center"/>
          </w:tcPr>
          <w:p w:rsidR="008B0293" w:rsidRPr="00FD7033" w:rsidRDefault="00FD7033">
            <w:pPr>
              <w:spacing w:line="360" w:lineRule="auto"/>
              <w:jc w:val="center"/>
            </w:pPr>
            <w:r w:rsidRPr="00FD7033">
              <w:rPr>
                <w:rFonts w:hint="eastAsia"/>
              </w:rPr>
              <w:t>疼痛科（</w:t>
            </w:r>
            <w:proofErr w:type="gramStart"/>
            <w:r w:rsidRPr="00FD7033">
              <w:rPr>
                <w:rFonts w:hint="eastAsia"/>
              </w:rPr>
              <w:t>规</w:t>
            </w:r>
            <w:proofErr w:type="gramEnd"/>
            <w:r w:rsidRPr="00FD7033">
              <w:rPr>
                <w:rFonts w:hint="eastAsia"/>
              </w:rPr>
              <w:t>培医师）</w:t>
            </w:r>
            <w:bookmarkStart w:id="0" w:name="_GoBack"/>
            <w:bookmarkEnd w:id="0"/>
          </w:p>
        </w:tc>
        <w:tc>
          <w:tcPr>
            <w:tcW w:w="1275" w:type="dxa"/>
            <w:shd w:val="clear" w:color="auto" w:fill="auto"/>
            <w:vAlign w:val="center"/>
          </w:tcPr>
          <w:p w:rsidR="008B0293" w:rsidRPr="00FD7033" w:rsidRDefault="00FD7033">
            <w:pPr>
              <w:spacing w:line="360" w:lineRule="auto"/>
              <w:jc w:val="center"/>
            </w:pPr>
            <w:r w:rsidRPr="00FD7033">
              <w:rPr>
                <w:rFonts w:hint="eastAsia"/>
              </w:rPr>
              <w:t>1</w:t>
            </w:r>
          </w:p>
        </w:tc>
        <w:tc>
          <w:tcPr>
            <w:tcW w:w="1418"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auto"/>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auto"/>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8</w:t>
            </w:r>
          </w:p>
        </w:tc>
        <w:tc>
          <w:tcPr>
            <w:tcW w:w="2668" w:type="dxa"/>
            <w:shd w:val="clear" w:color="auto" w:fill="FFC000"/>
            <w:vAlign w:val="center"/>
          </w:tcPr>
          <w:p w:rsidR="008B0293" w:rsidRPr="00FD7033" w:rsidRDefault="00FD7033">
            <w:pPr>
              <w:spacing w:line="360" w:lineRule="auto"/>
              <w:jc w:val="center"/>
            </w:pPr>
            <w:r w:rsidRPr="00FD7033">
              <w:rPr>
                <w:rFonts w:hint="eastAsia"/>
              </w:rPr>
              <w:t>麻醉科（</w:t>
            </w:r>
            <w:proofErr w:type="gramStart"/>
            <w:r w:rsidRPr="00FD7033">
              <w:rPr>
                <w:rFonts w:hint="eastAsia"/>
              </w:rPr>
              <w:t>规</w:t>
            </w:r>
            <w:proofErr w:type="gramEnd"/>
            <w:r w:rsidRPr="00FD7033">
              <w:rPr>
                <w:rFonts w:hint="eastAsia"/>
              </w:rPr>
              <w:t>培医师）</w:t>
            </w:r>
          </w:p>
        </w:tc>
        <w:tc>
          <w:tcPr>
            <w:tcW w:w="1275" w:type="dxa"/>
            <w:shd w:val="clear" w:color="auto" w:fill="FFC000"/>
            <w:vAlign w:val="center"/>
          </w:tcPr>
          <w:p w:rsidR="008B0293" w:rsidRPr="00FD7033" w:rsidRDefault="00FD7033">
            <w:pPr>
              <w:spacing w:line="360" w:lineRule="auto"/>
              <w:jc w:val="center"/>
            </w:pPr>
            <w:r w:rsidRPr="00FD7033">
              <w:rPr>
                <w:rFonts w:hint="eastAsia"/>
              </w:rPr>
              <w:t>2</w:t>
            </w:r>
          </w:p>
        </w:tc>
        <w:tc>
          <w:tcPr>
            <w:tcW w:w="1418"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FFC000"/>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vAlign w:val="center"/>
          </w:tcPr>
          <w:p w:rsidR="008B0293" w:rsidRPr="00FD7033" w:rsidRDefault="008B0293">
            <w:pPr>
              <w:spacing w:line="360" w:lineRule="auto"/>
              <w:jc w:val="center"/>
            </w:pPr>
          </w:p>
        </w:tc>
      </w:tr>
      <w:tr w:rsidR="008B0293" w:rsidRPr="00FD7033">
        <w:trPr>
          <w:jc w:val="center"/>
        </w:trPr>
        <w:tc>
          <w:tcPr>
            <w:tcW w:w="613"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9</w:t>
            </w:r>
          </w:p>
        </w:tc>
        <w:tc>
          <w:tcPr>
            <w:tcW w:w="2668" w:type="dxa"/>
            <w:shd w:val="clear" w:color="auto" w:fill="auto"/>
            <w:vAlign w:val="center"/>
          </w:tcPr>
          <w:p w:rsidR="008B0293" w:rsidRPr="00FD7033" w:rsidRDefault="00FD7033">
            <w:pPr>
              <w:spacing w:line="360" w:lineRule="auto"/>
              <w:jc w:val="center"/>
            </w:pPr>
            <w:r w:rsidRPr="00FD7033">
              <w:rPr>
                <w:rFonts w:hint="eastAsia"/>
              </w:rPr>
              <w:t>普外科（</w:t>
            </w:r>
            <w:proofErr w:type="gramStart"/>
            <w:r w:rsidRPr="00FD7033">
              <w:rPr>
                <w:rFonts w:hint="eastAsia"/>
              </w:rPr>
              <w:t>规</w:t>
            </w:r>
            <w:proofErr w:type="gramEnd"/>
            <w:r w:rsidRPr="00FD7033">
              <w:rPr>
                <w:rFonts w:hint="eastAsia"/>
              </w:rPr>
              <w:t>培医师）</w:t>
            </w:r>
          </w:p>
        </w:tc>
        <w:tc>
          <w:tcPr>
            <w:tcW w:w="1275" w:type="dxa"/>
            <w:shd w:val="clear" w:color="auto" w:fill="auto"/>
            <w:vAlign w:val="center"/>
          </w:tcPr>
          <w:p w:rsidR="008B0293" w:rsidRPr="00FD7033" w:rsidRDefault="00FD7033">
            <w:pPr>
              <w:spacing w:line="360" w:lineRule="auto"/>
              <w:jc w:val="center"/>
            </w:pPr>
            <w:r w:rsidRPr="00FD7033">
              <w:rPr>
                <w:rFonts w:hint="eastAsia"/>
              </w:rPr>
              <w:t>1</w:t>
            </w:r>
          </w:p>
        </w:tc>
        <w:tc>
          <w:tcPr>
            <w:tcW w:w="1418"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auto"/>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auto"/>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10</w:t>
            </w:r>
          </w:p>
        </w:tc>
        <w:tc>
          <w:tcPr>
            <w:tcW w:w="2668" w:type="dxa"/>
            <w:shd w:val="clear" w:color="auto" w:fill="FFC000"/>
            <w:vAlign w:val="center"/>
          </w:tcPr>
          <w:p w:rsidR="008B0293" w:rsidRPr="00FD7033" w:rsidRDefault="00FD7033">
            <w:pPr>
              <w:spacing w:line="360" w:lineRule="auto"/>
              <w:jc w:val="center"/>
            </w:pPr>
            <w:r w:rsidRPr="00FD7033">
              <w:rPr>
                <w:rFonts w:hint="eastAsia"/>
              </w:rPr>
              <w:t>急诊内科（</w:t>
            </w:r>
            <w:proofErr w:type="gramStart"/>
            <w:r w:rsidRPr="00FD7033">
              <w:rPr>
                <w:rFonts w:hint="eastAsia"/>
              </w:rPr>
              <w:t>规</w:t>
            </w:r>
            <w:proofErr w:type="gramEnd"/>
            <w:r w:rsidRPr="00FD7033">
              <w:rPr>
                <w:rFonts w:hint="eastAsia"/>
              </w:rPr>
              <w:t>培医师）</w:t>
            </w:r>
          </w:p>
        </w:tc>
        <w:tc>
          <w:tcPr>
            <w:tcW w:w="1275" w:type="dxa"/>
            <w:shd w:val="clear" w:color="auto" w:fill="FFC000"/>
            <w:vAlign w:val="center"/>
          </w:tcPr>
          <w:p w:rsidR="008B0293" w:rsidRPr="00FD7033" w:rsidRDefault="00FD7033">
            <w:pPr>
              <w:spacing w:line="360" w:lineRule="auto"/>
              <w:jc w:val="center"/>
            </w:pPr>
            <w:r w:rsidRPr="00FD7033">
              <w:rPr>
                <w:rFonts w:hint="eastAsia"/>
              </w:rPr>
              <w:t>5</w:t>
            </w:r>
          </w:p>
        </w:tc>
        <w:tc>
          <w:tcPr>
            <w:tcW w:w="1418"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FFC000"/>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11</w:t>
            </w:r>
          </w:p>
        </w:tc>
        <w:tc>
          <w:tcPr>
            <w:tcW w:w="2668" w:type="dxa"/>
            <w:shd w:val="clear" w:color="auto" w:fill="FFC000"/>
            <w:vAlign w:val="center"/>
          </w:tcPr>
          <w:p w:rsidR="008B0293" w:rsidRPr="00FD7033" w:rsidRDefault="00FD7033">
            <w:pPr>
              <w:spacing w:line="360" w:lineRule="auto"/>
              <w:jc w:val="center"/>
            </w:pPr>
            <w:r w:rsidRPr="00FD7033">
              <w:rPr>
                <w:rFonts w:hint="eastAsia"/>
              </w:rPr>
              <w:t>创伤外科（</w:t>
            </w:r>
            <w:proofErr w:type="gramStart"/>
            <w:r w:rsidRPr="00FD7033">
              <w:rPr>
                <w:rFonts w:hint="eastAsia"/>
              </w:rPr>
              <w:t>规</w:t>
            </w:r>
            <w:proofErr w:type="gramEnd"/>
            <w:r w:rsidRPr="00FD7033">
              <w:rPr>
                <w:rFonts w:hint="eastAsia"/>
              </w:rPr>
              <w:t>培医师）</w:t>
            </w:r>
          </w:p>
        </w:tc>
        <w:tc>
          <w:tcPr>
            <w:tcW w:w="1275" w:type="dxa"/>
            <w:shd w:val="clear" w:color="auto" w:fill="FFC000"/>
            <w:vAlign w:val="center"/>
          </w:tcPr>
          <w:p w:rsidR="008B0293" w:rsidRPr="00FD7033" w:rsidRDefault="00FD7033">
            <w:pPr>
              <w:spacing w:line="360" w:lineRule="auto"/>
              <w:jc w:val="center"/>
            </w:pPr>
            <w:r w:rsidRPr="00FD7033">
              <w:rPr>
                <w:rFonts w:hint="eastAsia"/>
              </w:rPr>
              <w:t>3</w:t>
            </w:r>
          </w:p>
        </w:tc>
        <w:tc>
          <w:tcPr>
            <w:tcW w:w="1418"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FFC000"/>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vAlign w:val="center"/>
          </w:tcPr>
          <w:p w:rsidR="008B0293" w:rsidRPr="00FD7033" w:rsidRDefault="008B0293">
            <w:pPr>
              <w:spacing w:line="360" w:lineRule="auto"/>
              <w:jc w:val="center"/>
            </w:pPr>
          </w:p>
        </w:tc>
      </w:tr>
      <w:tr w:rsidR="008B0293" w:rsidRPr="00FD7033">
        <w:trPr>
          <w:jc w:val="center"/>
        </w:trPr>
        <w:tc>
          <w:tcPr>
            <w:tcW w:w="613"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12</w:t>
            </w:r>
          </w:p>
        </w:tc>
        <w:tc>
          <w:tcPr>
            <w:tcW w:w="2668" w:type="dxa"/>
            <w:shd w:val="clear" w:color="auto" w:fill="auto"/>
            <w:vAlign w:val="center"/>
          </w:tcPr>
          <w:p w:rsidR="008B0293" w:rsidRPr="00FD7033" w:rsidRDefault="00FD7033">
            <w:pPr>
              <w:spacing w:line="360" w:lineRule="auto"/>
              <w:jc w:val="center"/>
            </w:pPr>
            <w:r w:rsidRPr="00FD7033">
              <w:rPr>
                <w:rFonts w:hint="eastAsia"/>
              </w:rPr>
              <w:t>院前急救（</w:t>
            </w:r>
            <w:proofErr w:type="gramStart"/>
            <w:r w:rsidRPr="00FD7033">
              <w:rPr>
                <w:rFonts w:hint="eastAsia"/>
              </w:rPr>
              <w:t>规</w:t>
            </w:r>
            <w:proofErr w:type="gramEnd"/>
            <w:r w:rsidRPr="00FD7033">
              <w:rPr>
                <w:rFonts w:hint="eastAsia"/>
              </w:rPr>
              <w:t>培医师）</w:t>
            </w:r>
          </w:p>
        </w:tc>
        <w:tc>
          <w:tcPr>
            <w:tcW w:w="1275" w:type="dxa"/>
            <w:shd w:val="clear" w:color="auto" w:fill="auto"/>
            <w:vAlign w:val="center"/>
          </w:tcPr>
          <w:p w:rsidR="008B0293" w:rsidRPr="00FD7033" w:rsidRDefault="00FD7033">
            <w:pPr>
              <w:spacing w:line="360" w:lineRule="auto"/>
              <w:jc w:val="center"/>
            </w:pPr>
            <w:r w:rsidRPr="00FD7033">
              <w:rPr>
                <w:rFonts w:hint="eastAsia"/>
              </w:rPr>
              <w:t>6</w:t>
            </w:r>
          </w:p>
        </w:tc>
        <w:tc>
          <w:tcPr>
            <w:tcW w:w="1418"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auto"/>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auto"/>
            <w:vAlign w:val="center"/>
          </w:tcPr>
          <w:p w:rsidR="008B0293" w:rsidRPr="00FD7033" w:rsidRDefault="008B0293">
            <w:pPr>
              <w:spacing w:line="360" w:lineRule="auto"/>
              <w:jc w:val="center"/>
            </w:pPr>
          </w:p>
        </w:tc>
      </w:tr>
      <w:tr w:rsidR="008B0293" w:rsidRPr="00FD7033">
        <w:trPr>
          <w:jc w:val="center"/>
        </w:trPr>
        <w:tc>
          <w:tcPr>
            <w:tcW w:w="613"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13</w:t>
            </w:r>
          </w:p>
        </w:tc>
        <w:tc>
          <w:tcPr>
            <w:tcW w:w="2668" w:type="dxa"/>
            <w:shd w:val="clear" w:color="auto" w:fill="auto"/>
            <w:vAlign w:val="center"/>
          </w:tcPr>
          <w:p w:rsidR="008B0293" w:rsidRPr="00FD7033" w:rsidRDefault="00FD7033">
            <w:pPr>
              <w:spacing w:line="360" w:lineRule="auto"/>
              <w:jc w:val="center"/>
            </w:pPr>
            <w:r w:rsidRPr="00FD7033">
              <w:rPr>
                <w:rFonts w:hint="eastAsia"/>
              </w:rPr>
              <w:t>超声科（</w:t>
            </w:r>
            <w:proofErr w:type="gramStart"/>
            <w:r w:rsidRPr="00FD7033">
              <w:rPr>
                <w:rFonts w:hint="eastAsia"/>
              </w:rPr>
              <w:t>规</w:t>
            </w:r>
            <w:proofErr w:type="gramEnd"/>
            <w:r w:rsidRPr="00FD7033">
              <w:rPr>
                <w:rFonts w:hint="eastAsia"/>
              </w:rPr>
              <w:t>培医师）</w:t>
            </w:r>
          </w:p>
        </w:tc>
        <w:tc>
          <w:tcPr>
            <w:tcW w:w="1275" w:type="dxa"/>
            <w:shd w:val="clear" w:color="auto" w:fill="auto"/>
            <w:vAlign w:val="center"/>
          </w:tcPr>
          <w:p w:rsidR="008B0293" w:rsidRPr="00FD7033" w:rsidRDefault="00FD7033">
            <w:pPr>
              <w:spacing w:line="360" w:lineRule="auto"/>
              <w:jc w:val="center"/>
            </w:pPr>
            <w:r w:rsidRPr="00FD7033">
              <w:rPr>
                <w:rFonts w:hint="eastAsia"/>
              </w:rPr>
              <w:t>3</w:t>
            </w:r>
          </w:p>
        </w:tc>
        <w:tc>
          <w:tcPr>
            <w:tcW w:w="1418"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auto"/>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auto"/>
            <w:vAlign w:val="center"/>
          </w:tcPr>
          <w:p w:rsidR="008B0293" w:rsidRPr="00FD7033" w:rsidRDefault="008B0293">
            <w:pPr>
              <w:spacing w:line="360" w:lineRule="auto"/>
              <w:jc w:val="center"/>
            </w:pPr>
          </w:p>
        </w:tc>
      </w:tr>
      <w:tr w:rsidR="008B0293" w:rsidRPr="00FD7033">
        <w:trPr>
          <w:jc w:val="center"/>
        </w:trPr>
        <w:tc>
          <w:tcPr>
            <w:tcW w:w="613"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14</w:t>
            </w:r>
          </w:p>
        </w:tc>
        <w:tc>
          <w:tcPr>
            <w:tcW w:w="2668" w:type="dxa"/>
            <w:shd w:val="clear" w:color="auto" w:fill="auto"/>
            <w:vAlign w:val="center"/>
          </w:tcPr>
          <w:p w:rsidR="008B0293" w:rsidRPr="00FD7033" w:rsidRDefault="00FD7033">
            <w:pPr>
              <w:spacing w:line="360" w:lineRule="auto"/>
              <w:jc w:val="center"/>
            </w:pPr>
            <w:r w:rsidRPr="00FD7033">
              <w:rPr>
                <w:rFonts w:hint="eastAsia"/>
              </w:rPr>
              <w:t>介入放射科（</w:t>
            </w:r>
            <w:proofErr w:type="gramStart"/>
            <w:r w:rsidRPr="00FD7033">
              <w:rPr>
                <w:rFonts w:hint="eastAsia"/>
              </w:rPr>
              <w:t>规</w:t>
            </w:r>
            <w:proofErr w:type="gramEnd"/>
            <w:r w:rsidRPr="00FD7033">
              <w:rPr>
                <w:rFonts w:hint="eastAsia"/>
              </w:rPr>
              <w:t>培医师）</w:t>
            </w:r>
          </w:p>
        </w:tc>
        <w:tc>
          <w:tcPr>
            <w:tcW w:w="1275" w:type="dxa"/>
            <w:shd w:val="clear" w:color="auto" w:fill="auto"/>
            <w:vAlign w:val="center"/>
          </w:tcPr>
          <w:p w:rsidR="008B0293" w:rsidRPr="00FD7033" w:rsidRDefault="00FD7033">
            <w:pPr>
              <w:spacing w:line="360" w:lineRule="auto"/>
              <w:jc w:val="center"/>
            </w:pPr>
            <w:r w:rsidRPr="00FD7033">
              <w:rPr>
                <w:rFonts w:hint="eastAsia"/>
              </w:rPr>
              <w:t>2</w:t>
            </w:r>
          </w:p>
        </w:tc>
        <w:tc>
          <w:tcPr>
            <w:tcW w:w="1418"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auto"/>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auto"/>
            <w:vAlign w:val="center"/>
          </w:tcPr>
          <w:p w:rsidR="008B0293" w:rsidRPr="00FD7033" w:rsidRDefault="008B0293">
            <w:pPr>
              <w:spacing w:line="360" w:lineRule="auto"/>
              <w:jc w:val="center"/>
            </w:pPr>
          </w:p>
        </w:tc>
      </w:tr>
      <w:tr w:rsidR="008B0293" w:rsidRPr="00FD7033">
        <w:trPr>
          <w:jc w:val="center"/>
        </w:trPr>
        <w:tc>
          <w:tcPr>
            <w:tcW w:w="613"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15</w:t>
            </w:r>
          </w:p>
        </w:tc>
        <w:tc>
          <w:tcPr>
            <w:tcW w:w="2668" w:type="dxa"/>
            <w:shd w:val="clear" w:color="auto" w:fill="auto"/>
            <w:vAlign w:val="center"/>
          </w:tcPr>
          <w:p w:rsidR="008B0293" w:rsidRPr="00FD7033" w:rsidRDefault="00FD7033">
            <w:pPr>
              <w:spacing w:line="360" w:lineRule="auto"/>
              <w:jc w:val="center"/>
            </w:pPr>
            <w:r w:rsidRPr="00FD7033">
              <w:rPr>
                <w:rFonts w:hint="eastAsia"/>
              </w:rPr>
              <w:t>病理科（</w:t>
            </w:r>
            <w:proofErr w:type="gramStart"/>
            <w:r w:rsidRPr="00FD7033">
              <w:rPr>
                <w:rFonts w:hint="eastAsia"/>
              </w:rPr>
              <w:t>规</w:t>
            </w:r>
            <w:proofErr w:type="gramEnd"/>
            <w:r w:rsidRPr="00FD7033">
              <w:rPr>
                <w:rFonts w:hint="eastAsia"/>
              </w:rPr>
              <w:t>培医师）</w:t>
            </w:r>
          </w:p>
        </w:tc>
        <w:tc>
          <w:tcPr>
            <w:tcW w:w="1275" w:type="dxa"/>
            <w:shd w:val="clear" w:color="auto" w:fill="auto"/>
            <w:vAlign w:val="center"/>
          </w:tcPr>
          <w:p w:rsidR="008B0293" w:rsidRPr="00FD7033" w:rsidRDefault="00FD7033">
            <w:pPr>
              <w:spacing w:line="360" w:lineRule="auto"/>
              <w:jc w:val="center"/>
            </w:pPr>
            <w:r w:rsidRPr="00FD7033">
              <w:rPr>
                <w:rFonts w:hint="eastAsia"/>
              </w:rPr>
              <w:t>1</w:t>
            </w:r>
          </w:p>
        </w:tc>
        <w:tc>
          <w:tcPr>
            <w:tcW w:w="1418"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auto"/>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auto"/>
            <w:vAlign w:val="center"/>
          </w:tcPr>
          <w:p w:rsidR="008B0293" w:rsidRPr="00FD7033" w:rsidRDefault="008B0293">
            <w:pPr>
              <w:spacing w:line="360" w:lineRule="auto"/>
              <w:jc w:val="center"/>
            </w:pPr>
          </w:p>
        </w:tc>
      </w:tr>
      <w:tr w:rsidR="008B0293" w:rsidRPr="00FD7033">
        <w:trPr>
          <w:jc w:val="center"/>
        </w:trPr>
        <w:tc>
          <w:tcPr>
            <w:tcW w:w="613"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16</w:t>
            </w:r>
          </w:p>
        </w:tc>
        <w:tc>
          <w:tcPr>
            <w:tcW w:w="2668" w:type="dxa"/>
            <w:shd w:val="clear" w:color="auto" w:fill="auto"/>
            <w:vAlign w:val="center"/>
          </w:tcPr>
          <w:p w:rsidR="008B0293" w:rsidRPr="00FD7033" w:rsidRDefault="00FD7033">
            <w:pPr>
              <w:spacing w:line="360" w:lineRule="auto"/>
              <w:jc w:val="center"/>
            </w:pPr>
            <w:r w:rsidRPr="00FD7033">
              <w:rPr>
                <w:rFonts w:hint="eastAsia"/>
              </w:rPr>
              <w:t>耳鼻咽喉科（</w:t>
            </w:r>
            <w:proofErr w:type="gramStart"/>
            <w:r w:rsidRPr="00FD7033">
              <w:rPr>
                <w:rFonts w:hint="eastAsia"/>
              </w:rPr>
              <w:t>规</w:t>
            </w:r>
            <w:proofErr w:type="gramEnd"/>
            <w:r w:rsidRPr="00FD7033">
              <w:rPr>
                <w:rFonts w:hint="eastAsia"/>
              </w:rPr>
              <w:t>培医师）</w:t>
            </w:r>
          </w:p>
        </w:tc>
        <w:tc>
          <w:tcPr>
            <w:tcW w:w="1275" w:type="dxa"/>
            <w:shd w:val="clear" w:color="auto" w:fill="auto"/>
            <w:vAlign w:val="center"/>
          </w:tcPr>
          <w:p w:rsidR="008B0293" w:rsidRPr="00FD7033" w:rsidRDefault="00FD7033">
            <w:pPr>
              <w:spacing w:line="360" w:lineRule="auto"/>
              <w:jc w:val="center"/>
            </w:pPr>
            <w:r w:rsidRPr="00FD7033">
              <w:rPr>
                <w:rFonts w:hint="eastAsia"/>
              </w:rPr>
              <w:t>2</w:t>
            </w:r>
          </w:p>
        </w:tc>
        <w:tc>
          <w:tcPr>
            <w:tcW w:w="1418" w:type="dxa"/>
            <w:shd w:val="clear" w:color="auto" w:fill="auto"/>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auto"/>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auto"/>
            <w:vAlign w:val="center"/>
          </w:tcPr>
          <w:p w:rsidR="008B0293" w:rsidRPr="00FD7033" w:rsidRDefault="008B0293">
            <w:pPr>
              <w:spacing w:line="360" w:lineRule="auto"/>
              <w:jc w:val="center"/>
            </w:pPr>
          </w:p>
        </w:tc>
      </w:tr>
      <w:tr w:rsidR="008B0293" w:rsidRPr="00FD7033">
        <w:trPr>
          <w:jc w:val="center"/>
        </w:trPr>
        <w:tc>
          <w:tcPr>
            <w:tcW w:w="613"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17</w:t>
            </w:r>
          </w:p>
        </w:tc>
        <w:tc>
          <w:tcPr>
            <w:tcW w:w="2668" w:type="dxa"/>
            <w:shd w:val="clear" w:color="auto" w:fill="FFC000"/>
            <w:vAlign w:val="center"/>
          </w:tcPr>
          <w:p w:rsidR="008B0293" w:rsidRPr="00FD7033" w:rsidRDefault="00FD7033">
            <w:pPr>
              <w:spacing w:line="360" w:lineRule="auto"/>
              <w:jc w:val="center"/>
            </w:pPr>
            <w:r w:rsidRPr="00FD7033">
              <w:rPr>
                <w:rFonts w:hint="eastAsia"/>
              </w:rPr>
              <w:t>康复医学科（</w:t>
            </w:r>
            <w:proofErr w:type="gramStart"/>
            <w:r w:rsidRPr="00FD7033">
              <w:rPr>
                <w:rFonts w:hint="eastAsia"/>
              </w:rPr>
              <w:t>规</w:t>
            </w:r>
            <w:proofErr w:type="gramEnd"/>
            <w:r w:rsidRPr="00FD7033">
              <w:rPr>
                <w:rFonts w:hint="eastAsia"/>
              </w:rPr>
              <w:t>培医师）</w:t>
            </w:r>
          </w:p>
        </w:tc>
        <w:tc>
          <w:tcPr>
            <w:tcW w:w="1275" w:type="dxa"/>
            <w:shd w:val="clear" w:color="auto" w:fill="FFC000"/>
            <w:vAlign w:val="center"/>
          </w:tcPr>
          <w:p w:rsidR="008B0293" w:rsidRPr="00FD7033" w:rsidRDefault="00FD7033">
            <w:pPr>
              <w:spacing w:line="360" w:lineRule="auto"/>
              <w:jc w:val="center"/>
            </w:pPr>
            <w:r w:rsidRPr="00FD7033">
              <w:rPr>
                <w:rFonts w:hint="eastAsia"/>
              </w:rPr>
              <w:t>2</w:t>
            </w:r>
          </w:p>
        </w:tc>
        <w:tc>
          <w:tcPr>
            <w:tcW w:w="1418" w:type="dxa"/>
            <w:shd w:val="clear" w:color="auto" w:fill="FFC000"/>
            <w:vAlign w:val="center"/>
          </w:tcPr>
          <w:p w:rsidR="008B0293" w:rsidRPr="00FD7033" w:rsidRDefault="00FD7033">
            <w:pPr>
              <w:spacing w:line="360" w:lineRule="auto"/>
              <w:jc w:val="center"/>
              <w:rPr>
                <w:rFonts w:asciiTheme="minorEastAsia" w:hAnsiTheme="minorEastAsia" w:cstheme="minorEastAsia"/>
                <w:sz w:val="24"/>
                <w:szCs w:val="32"/>
              </w:rPr>
            </w:pPr>
            <w:r w:rsidRPr="00FD7033">
              <w:rPr>
                <w:rFonts w:asciiTheme="minorEastAsia" w:hAnsiTheme="minorEastAsia" w:cstheme="minorEastAsia" w:hint="eastAsia"/>
                <w:sz w:val="24"/>
                <w:szCs w:val="32"/>
              </w:rPr>
              <w:t>本科及以上</w:t>
            </w:r>
          </w:p>
        </w:tc>
        <w:tc>
          <w:tcPr>
            <w:tcW w:w="1417" w:type="dxa"/>
            <w:shd w:val="clear" w:color="auto" w:fill="FFC000"/>
            <w:vAlign w:val="center"/>
          </w:tcPr>
          <w:p w:rsidR="008B0293" w:rsidRPr="00FD7033" w:rsidRDefault="00FD7033">
            <w:pPr>
              <w:spacing w:line="360" w:lineRule="auto"/>
              <w:jc w:val="center"/>
            </w:pPr>
            <w:r w:rsidRPr="00FD7033">
              <w:rPr>
                <w:rFonts w:hint="eastAsia"/>
              </w:rPr>
              <w:t>学士及以上</w:t>
            </w:r>
          </w:p>
        </w:tc>
        <w:tc>
          <w:tcPr>
            <w:tcW w:w="954" w:type="dxa"/>
            <w:shd w:val="clear" w:color="auto" w:fill="FFC000"/>
            <w:vAlign w:val="center"/>
          </w:tcPr>
          <w:p w:rsidR="008B0293" w:rsidRPr="00FD7033" w:rsidRDefault="008B0293">
            <w:pPr>
              <w:spacing w:line="360" w:lineRule="auto"/>
              <w:jc w:val="center"/>
            </w:pPr>
          </w:p>
        </w:tc>
      </w:tr>
    </w:tbl>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四、考试</w:t>
      </w:r>
    </w:p>
    <w:p w:rsidR="008B0293" w:rsidRDefault="00FD7033">
      <w:pPr>
        <w:spacing w:line="360" w:lineRule="auto"/>
        <w:rPr>
          <w:rFonts w:asciiTheme="minorEastAsia" w:hAnsiTheme="minorEastAsia" w:cstheme="minorEastAsia"/>
          <w:sz w:val="24"/>
          <w:szCs w:val="32"/>
          <w:highlight w:val="yellow"/>
        </w:rPr>
      </w:pP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考试方式分笔试、技能考核和面试，内容侧重于临床专业知识、基本技能和综合素质测试。考试时间和地点另行通知。</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五、体检及录取</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根据考试成绩，按照合格标准，确定体检人员，标准参照《国家公务员录用体检通用标准（试行）》，因体检不合格缺额一次性递补。体检合格录取人员，由医院与其签订培训协议及合同，办理相关手续。</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lastRenderedPageBreak/>
        <w:t>六、培训年限及要求</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1</w:t>
      </w:r>
      <w:r>
        <w:rPr>
          <w:rFonts w:asciiTheme="minorEastAsia" w:hAnsiTheme="minorEastAsia" w:cstheme="minorEastAsia" w:hint="eastAsia"/>
          <w:sz w:val="24"/>
          <w:szCs w:val="32"/>
        </w:rPr>
        <w:t>、住院医师规范化培训阶段年限为三年，参照省卫生计生委省中医药局关于印发《江苏省住院医师规范化培训学员培训时间认定方案（试行）》（苏卫科教</w:t>
      </w:r>
      <w:r>
        <w:rPr>
          <w:rFonts w:asciiTheme="minorEastAsia" w:hAnsiTheme="minorEastAsia" w:cstheme="minorEastAsia" w:hint="eastAsia"/>
          <w:sz w:val="24"/>
          <w:szCs w:val="32"/>
        </w:rPr>
        <w:t>[2015]13</w:t>
      </w:r>
      <w:r>
        <w:rPr>
          <w:rFonts w:asciiTheme="minorEastAsia" w:hAnsiTheme="minorEastAsia" w:cstheme="minorEastAsia" w:hint="eastAsia"/>
          <w:sz w:val="24"/>
          <w:szCs w:val="32"/>
        </w:rPr>
        <w:t>号）文件执行，并根据相关标准要求统一制定培训计划，并按计划对学员进行培训。</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2</w:t>
      </w:r>
      <w:r>
        <w:rPr>
          <w:rFonts w:asciiTheme="minorEastAsia" w:hAnsiTheme="minorEastAsia" w:cstheme="minorEastAsia" w:hint="eastAsia"/>
          <w:sz w:val="24"/>
          <w:szCs w:val="32"/>
        </w:rPr>
        <w:t>、医院按照国家、江苏省卫计委和镇江市卫计委住院医师规范化培训相关政策规定，将社会化学员统一纳入</w:t>
      </w:r>
      <w:proofErr w:type="gramStart"/>
      <w:r>
        <w:rPr>
          <w:rFonts w:asciiTheme="minorEastAsia" w:hAnsiTheme="minorEastAsia" w:cstheme="minorEastAsia" w:hint="eastAsia"/>
          <w:sz w:val="24"/>
          <w:szCs w:val="32"/>
        </w:rPr>
        <w:t>规</w:t>
      </w:r>
      <w:proofErr w:type="gramEnd"/>
      <w:r>
        <w:rPr>
          <w:rFonts w:asciiTheme="minorEastAsia" w:hAnsiTheme="minorEastAsia" w:cstheme="minorEastAsia" w:hint="eastAsia"/>
          <w:sz w:val="24"/>
          <w:szCs w:val="32"/>
        </w:rPr>
        <w:t>培学员统一管理。</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3</w:t>
      </w:r>
      <w:r>
        <w:rPr>
          <w:rFonts w:asciiTheme="minorEastAsia" w:hAnsiTheme="minorEastAsia" w:cstheme="minorEastAsia" w:hint="eastAsia"/>
          <w:sz w:val="24"/>
          <w:szCs w:val="32"/>
        </w:rPr>
        <w:t>、培训结束时，参加江苏省统一组织的住院医师规范化培训理论考试及临床技能考核，合格者颁发《住院医师规范化培训合格证书》。</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七、相关规定及待遇</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1</w:t>
      </w:r>
      <w:r>
        <w:rPr>
          <w:rFonts w:asciiTheme="minorEastAsia" w:hAnsiTheme="minorEastAsia" w:cstheme="minorEastAsia" w:hint="eastAsia"/>
          <w:sz w:val="24"/>
          <w:szCs w:val="32"/>
        </w:rPr>
        <w:t>、培训期间免收培训费。</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2</w:t>
      </w:r>
      <w:r>
        <w:rPr>
          <w:rFonts w:asciiTheme="minorEastAsia" w:hAnsiTheme="minorEastAsia" w:cstheme="minorEastAsia" w:hint="eastAsia"/>
          <w:sz w:val="24"/>
          <w:szCs w:val="32"/>
        </w:rPr>
        <w:t>、工资待遇：社会化学员作为培训基地的临时聘用人员，与我院签订培训协议及合同，其基本工资、五险</w:t>
      </w:r>
      <w:proofErr w:type="gramStart"/>
      <w:r>
        <w:rPr>
          <w:rFonts w:asciiTheme="minorEastAsia" w:hAnsiTheme="minorEastAsia" w:cstheme="minorEastAsia" w:hint="eastAsia"/>
          <w:sz w:val="24"/>
          <w:szCs w:val="32"/>
        </w:rPr>
        <w:t>一</w:t>
      </w:r>
      <w:proofErr w:type="gramEnd"/>
      <w:r>
        <w:rPr>
          <w:rFonts w:asciiTheme="minorEastAsia" w:hAnsiTheme="minorEastAsia" w:cstheme="minorEastAsia" w:hint="eastAsia"/>
          <w:sz w:val="24"/>
          <w:szCs w:val="32"/>
        </w:rPr>
        <w:t>金（包括养老保险、失业保险、基本医疗保险、生育险、工伤险和公积金）参照本院同类人员。</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3</w:t>
      </w:r>
      <w:r>
        <w:rPr>
          <w:rFonts w:asciiTheme="minorEastAsia" w:hAnsiTheme="minorEastAsia" w:cstheme="minorEastAsia" w:hint="eastAsia"/>
          <w:sz w:val="24"/>
          <w:szCs w:val="32"/>
        </w:rPr>
        <w:t>、培训津贴补助：按镇江市卫计委统一标准。按月考核合格后发放。</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4</w:t>
      </w:r>
      <w:r>
        <w:rPr>
          <w:rFonts w:asciiTheme="minorEastAsia" w:hAnsiTheme="minorEastAsia" w:cstheme="minorEastAsia" w:hint="eastAsia"/>
          <w:sz w:val="24"/>
          <w:szCs w:val="32"/>
        </w:rPr>
        <w:t>、培训期间管理统一按省卫计委、市卫计委、培训基地等有关管理办法执行。</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 xml:space="preserve">    5</w:t>
      </w:r>
      <w:r>
        <w:rPr>
          <w:rFonts w:asciiTheme="minorEastAsia" w:hAnsiTheme="minorEastAsia" w:cstheme="minorEastAsia" w:hint="eastAsia"/>
          <w:sz w:val="24"/>
          <w:szCs w:val="32"/>
        </w:rPr>
        <w:t>、培训结束后，培训合同自然终止，培训对象自主择业。阶段培训结束未能取得规范化培训合格证书者，由本人申请，基地同意，可延长培训期限，延长期间不享受培训津贴和社会保障待遇，延长时间一般不超过</w:t>
      </w:r>
      <w:r>
        <w:rPr>
          <w:rFonts w:asciiTheme="minorEastAsia" w:hAnsiTheme="minorEastAsia" w:cstheme="minorEastAsia" w:hint="eastAsia"/>
          <w:sz w:val="24"/>
          <w:szCs w:val="32"/>
        </w:rPr>
        <w:t>2</w:t>
      </w:r>
      <w:r>
        <w:rPr>
          <w:rFonts w:asciiTheme="minorEastAsia" w:hAnsiTheme="minorEastAsia" w:cstheme="minorEastAsia" w:hint="eastAsia"/>
          <w:sz w:val="24"/>
          <w:szCs w:val="32"/>
        </w:rPr>
        <w:t>年。</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6</w:t>
      </w:r>
      <w:r>
        <w:rPr>
          <w:rFonts w:asciiTheme="minorEastAsia" w:hAnsiTheme="minorEastAsia" w:cstheme="minorEastAsia" w:hint="eastAsia"/>
          <w:sz w:val="24"/>
          <w:szCs w:val="32"/>
        </w:rPr>
        <w:t>、住院医师规范化培训优秀学员，医院招聘时可择优录取。</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7</w:t>
      </w:r>
      <w:r>
        <w:rPr>
          <w:rFonts w:asciiTheme="minorEastAsia" w:hAnsiTheme="minorEastAsia" w:cstheme="minorEastAsia" w:hint="eastAsia"/>
          <w:sz w:val="24"/>
          <w:szCs w:val="32"/>
        </w:rPr>
        <w:t>、所有参加住院医师规范化培训的学员，需遵守镇江市第一人民医院的相关管理规定。</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八、招生咨询</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镇江市第一人民医院人力资源部电话</w:t>
      </w:r>
      <w:r>
        <w:rPr>
          <w:rFonts w:asciiTheme="minorEastAsia" w:hAnsiTheme="minorEastAsia" w:cstheme="minorEastAsia" w:hint="eastAsia"/>
          <w:sz w:val="24"/>
          <w:szCs w:val="32"/>
        </w:rPr>
        <w:t>0511-88917709</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镇江市第一人民医院医务部（科教）电话</w:t>
      </w:r>
      <w:r>
        <w:rPr>
          <w:rFonts w:asciiTheme="minorEastAsia" w:hAnsiTheme="minorEastAsia" w:cstheme="minorEastAsia" w:hint="eastAsia"/>
          <w:sz w:val="24"/>
          <w:szCs w:val="32"/>
        </w:rPr>
        <w:t>0511-88917729</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地址：镇江</w:t>
      </w:r>
      <w:proofErr w:type="gramStart"/>
      <w:r>
        <w:rPr>
          <w:rFonts w:asciiTheme="minorEastAsia" w:hAnsiTheme="minorEastAsia" w:cstheme="minorEastAsia" w:hint="eastAsia"/>
          <w:sz w:val="24"/>
          <w:szCs w:val="32"/>
        </w:rPr>
        <w:t>市电力路</w:t>
      </w:r>
      <w:r>
        <w:rPr>
          <w:rFonts w:asciiTheme="minorEastAsia" w:hAnsiTheme="minorEastAsia" w:cstheme="minorEastAsia" w:hint="eastAsia"/>
          <w:sz w:val="24"/>
          <w:szCs w:val="32"/>
        </w:rPr>
        <w:t>8</w:t>
      </w:r>
      <w:r>
        <w:rPr>
          <w:rFonts w:asciiTheme="minorEastAsia" w:hAnsiTheme="minorEastAsia" w:cstheme="minorEastAsia" w:hint="eastAsia"/>
          <w:sz w:val="24"/>
          <w:szCs w:val="32"/>
        </w:rPr>
        <w:t>号</w:t>
      </w:r>
      <w:proofErr w:type="gramEnd"/>
      <w:r>
        <w:rPr>
          <w:rFonts w:asciiTheme="minorEastAsia" w:hAnsiTheme="minorEastAsia" w:cstheme="minorEastAsia" w:hint="eastAsia"/>
          <w:sz w:val="24"/>
          <w:szCs w:val="32"/>
        </w:rPr>
        <w:t>镇江市第一人</w:t>
      </w:r>
      <w:r>
        <w:rPr>
          <w:rFonts w:asciiTheme="minorEastAsia" w:hAnsiTheme="minorEastAsia" w:cstheme="minorEastAsia" w:hint="eastAsia"/>
          <w:sz w:val="24"/>
          <w:szCs w:val="32"/>
        </w:rPr>
        <w:t>民医院人力资源部</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联系人：人力资源部</w:t>
      </w: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电子邮箱：</w:t>
      </w:r>
      <w:r>
        <w:rPr>
          <w:rFonts w:asciiTheme="minorEastAsia" w:hAnsiTheme="minorEastAsia" w:cstheme="minorEastAsia" w:hint="eastAsia"/>
          <w:sz w:val="24"/>
          <w:szCs w:val="32"/>
        </w:rPr>
        <w:t>jszjyyrsk@126.com</w:t>
      </w:r>
    </w:p>
    <w:p w:rsidR="008B0293" w:rsidRDefault="00FD7033">
      <w:pPr>
        <w:spacing w:line="360" w:lineRule="auto"/>
        <w:ind w:firstLine="480"/>
        <w:rPr>
          <w:rFonts w:asciiTheme="minorEastAsia" w:hAnsiTheme="minorEastAsia" w:cstheme="minorEastAsia"/>
          <w:sz w:val="24"/>
          <w:szCs w:val="32"/>
        </w:rPr>
      </w:pPr>
      <w:r>
        <w:rPr>
          <w:rFonts w:asciiTheme="minorEastAsia" w:hAnsiTheme="minorEastAsia" w:cstheme="minorEastAsia" w:hint="eastAsia"/>
          <w:sz w:val="24"/>
          <w:szCs w:val="32"/>
        </w:rPr>
        <w:t>医务部（科教）</w:t>
      </w: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电子邮箱：</w:t>
      </w:r>
      <w:r>
        <w:rPr>
          <w:rFonts w:asciiTheme="minorEastAsia" w:hAnsiTheme="minorEastAsia" w:cstheme="minorEastAsia" w:hint="eastAsia"/>
          <w:sz w:val="24"/>
          <w:szCs w:val="32"/>
        </w:rPr>
        <w:t>1321237505@qq.com</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lastRenderedPageBreak/>
        <w:t>（流程提示：下载并填写申请表→申请表电子版发至人力资源部电子邮箱预报名→当面递交纸质申请表及所需报名资料进行资格审核→发布考试及面试名单→考试及面试→网上公示录取名单）</w:t>
      </w:r>
    </w:p>
    <w:p w:rsidR="008B0293" w:rsidRDefault="008B0293">
      <w:pPr>
        <w:spacing w:line="360" w:lineRule="auto"/>
        <w:rPr>
          <w:rFonts w:asciiTheme="minorEastAsia" w:hAnsiTheme="minorEastAsia" w:cstheme="minorEastAsia"/>
          <w:sz w:val="24"/>
          <w:szCs w:val="32"/>
        </w:rPr>
      </w:pPr>
    </w:p>
    <w:p w:rsidR="008B0293" w:rsidRDefault="00FD7033">
      <w:pPr>
        <w:spacing w:line="360" w:lineRule="auto"/>
        <w:jc w:val="center"/>
        <w:rPr>
          <w:rFonts w:asciiTheme="minorEastAsia" w:hAnsiTheme="minorEastAsia" w:cstheme="minorEastAsia"/>
          <w:sz w:val="24"/>
          <w:szCs w:val="32"/>
        </w:rPr>
      </w:pPr>
      <w:r>
        <w:rPr>
          <w:rFonts w:asciiTheme="minorEastAsia" w:hAnsiTheme="minorEastAsia" w:cstheme="minorEastAsia" w:hint="eastAsia"/>
          <w:sz w:val="24"/>
          <w:szCs w:val="32"/>
        </w:rPr>
        <w:t xml:space="preserve">                                           </w:t>
      </w:r>
      <w:r>
        <w:rPr>
          <w:rFonts w:asciiTheme="minorEastAsia" w:hAnsiTheme="minorEastAsia" w:cstheme="minorEastAsia" w:hint="eastAsia"/>
          <w:sz w:val="24"/>
          <w:szCs w:val="32"/>
        </w:rPr>
        <w:t>二○一八年六</w:t>
      </w:r>
      <w:r>
        <w:rPr>
          <w:rFonts w:asciiTheme="minorEastAsia" w:hAnsiTheme="minorEastAsia" w:cstheme="minorEastAsia" w:hint="eastAsia"/>
          <w:sz w:val="24"/>
          <w:szCs w:val="32"/>
        </w:rPr>
        <w:t>月十九</w:t>
      </w:r>
      <w:r>
        <w:rPr>
          <w:rFonts w:asciiTheme="minorEastAsia" w:hAnsiTheme="minorEastAsia" w:cstheme="minorEastAsia" w:hint="eastAsia"/>
          <w:sz w:val="24"/>
          <w:szCs w:val="32"/>
        </w:rPr>
        <w:t>日</w:t>
      </w:r>
    </w:p>
    <w:p w:rsidR="008B0293" w:rsidRDefault="00FD7033">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附表</w:t>
      </w:r>
      <w:r>
        <w:rPr>
          <w:rFonts w:asciiTheme="minorEastAsia" w:hAnsiTheme="minorEastAsia" w:cstheme="minorEastAsia" w:hint="eastAsia"/>
          <w:sz w:val="24"/>
          <w:szCs w:val="32"/>
        </w:rPr>
        <w:t>1</w:t>
      </w:r>
      <w:r>
        <w:rPr>
          <w:rFonts w:asciiTheme="minorEastAsia" w:hAnsiTheme="minorEastAsia" w:cstheme="minorEastAsia" w:hint="eastAsia"/>
          <w:sz w:val="24"/>
          <w:szCs w:val="32"/>
        </w:rPr>
        <w:t>申请表</w:t>
      </w:r>
    </w:p>
    <w:p w:rsidR="008B0293" w:rsidRDefault="008B0293"/>
    <w:sectPr w:rsidR="008B0293" w:rsidSect="008B0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47B17832"/>
    <w:rsid w:val="001279F0"/>
    <w:rsid w:val="0016003B"/>
    <w:rsid w:val="001D45E2"/>
    <w:rsid w:val="00232FB5"/>
    <w:rsid w:val="003C22DE"/>
    <w:rsid w:val="00506E27"/>
    <w:rsid w:val="00576024"/>
    <w:rsid w:val="00681F43"/>
    <w:rsid w:val="008B0293"/>
    <w:rsid w:val="00DC79C0"/>
    <w:rsid w:val="00E37FB6"/>
    <w:rsid w:val="00E863C7"/>
    <w:rsid w:val="00F4492D"/>
    <w:rsid w:val="00FC1712"/>
    <w:rsid w:val="00FD7033"/>
    <w:rsid w:val="02EE245F"/>
    <w:rsid w:val="047D354D"/>
    <w:rsid w:val="076700E9"/>
    <w:rsid w:val="0B583C14"/>
    <w:rsid w:val="0D7D17FC"/>
    <w:rsid w:val="16792EA6"/>
    <w:rsid w:val="1D566CE6"/>
    <w:rsid w:val="25272A64"/>
    <w:rsid w:val="2C152C27"/>
    <w:rsid w:val="355B0428"/>
    <w:rsid w:val="3C8446D5"/>
    <w:rsid w:val="3D302774"/>
    <w:rsid w:val="3D9662A5"/>
    <w:rsid w:val="44E46413"/>
    <w:rsid w:val="47B17832"/>
    <w:rsid w:val="4AB851B7"/>
    <w:rsid w:val="4DC73639"/>
    <w:rsid w:val="550967C8"/>
    <w:rsid w:val="5BA37411"/>
    <w:rsid w:val="5D0E3E4A"/>
    <w:rsid w:val="5F47780F"/>
    <w:rsid w:val="630A6E64"/>
    <w:rsid w:val="66F10DD7"/>
    <w:rsid w:val="78D83412"/>
    <w:rsid w:val="7A503CB3"/>
    <w:rsid w:val="7DF53F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029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8B0293"/>
    <w:rPr>
      <w:color w:val="000000"/>
      <w:u w:val="none"/>
    </w:rPr>
  </w:style>
  <w:style w:type="character" w:styleId="a4">
    <w:name w:val="Hyperlink"/>
    <w:basedOn w:val="a0"/>
    <w:qFormat/>
    <w:rsid w:val="008B0293"/>
    <w:rPr>
      <w:color w:val="000000"/>
      <w:u w:val="none"/>
    </w:rPr>
  </w:style>
  <w:style w:type="table" w:styleId="a5">
    <w:name w:val="Table Grid"/>
    <w:basedOn w:val="a1"/>
    <w:qFormat/>
    <w:rsid w:val="008B02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8DD3C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350</Words>
  <Characters>1999</Characters>
  <Application>Microsoft Office Word</Application>
  <DocSecurity>0</DocSecurity>
  <Lines>16</Lines>
  <Paragraphs>4</Paragraphs>
  <ScaleCrop>false</ScaleCrop>
  <Company>微软中国</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ptyh</dc:creator>
  <cp:lastModifiedBy>微软用户</cp:lastModifiedBy>
  <cp:revision>10</cp:revision>
  <cp:lastPrinted>2018-06-05T01:26:00Z</cp:lastPrinted>
  <dcterms:created xsi:type="dcterms:W3CDTF">2016-08-24T00:05:00Z</dcterms:created>
  <dcterms:modified xsi:type="dcterms:W3CDTF">2018-06-19T01:38:00Z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